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5F6" w:rsidRPr="00472D5F" w:rsidRDefault="003205F6" w:rsidP="003205F6">
      <w:pPr>
        <w:jc w:val="right"/>
        <w:rPr>
          <w:b/>
          <w:color w:val="000000" w:themeColor="text1"/>
        </w:rPr>
      </w:pPr>
      <w:r w:rsidRPr="008319AB">
        <w:rPr>
          <w:b/>
          <w:color w:val="000000" w:themeColor="text1"/>
          <w:highlight w:val="lightGray"/>
        </w:rPr>
        <w:t>ORIGINAL ARTICLE</w:t>
      </w:r>
    </w:p>
    <w:p w:rsidR="003205F6" w:rsidRPr="00472D5F" w:rsidRDefault="003205F6" w:rsidP="003205F6">
      <w:pPr>
        <w:jc w:val="center"/>
        <w:rPr>
          <w:b/>
          <w:color w:val="000000" w:themeColor="text1"/>
        </w:rPr>
      </w:pPr>
    </w:p>
    <w:p w:rsidR="003205F6" w:rsidRPr="00223815" w:rsidRDefault="004F4440" w:rsidP="003205F6">
      <w:pPr>
        <w:jc w:val="center"/>
        <w:rPr>
          <w:b/>
          <w:bCs/>
          <w:sz w:val="36"/>
          <w:szCs w:val="36"/>
        </w:rPr>
      </w:pPr>
      <w:r w:rsidRPr="004F4440">
        <w:rPr>
          <w:b/>
          <w:bCs/>
          <w:sz w:val="36"/>
          <w:szCs w:val="36"/>
        </w:rPr>
        <w:t>Retrospective analysis of spectrum of soft tissue tumors in a tertiary care center in Pakistan</w:t>
      </w:r>
    </w:p>
    <w:p w:rsidR="004F4440" w:rsidRPr="00907BE2" w:rsidRDefault="004F4440" w:rsidP="004F4440">
      <w:pPr>
        <w:jc w:val="center"/>
        <w:rPr>
          <w:b/>
          <w:bCs/>
          <w:sz w:val="22"/>
          <w:szCs w:val="20"/>
          <w:vertAlign w:val="superscript"/>
          <w:lang w:val="en-GB"/>
        </w:rPr>
      </w:pPr>
      <w:r w:rsidRPr="00907BE2">
        <w:rPr>
          <w:b/>
          <w:bCs/>
          <w:sz w:val="22"/>
          <w:szCs w:val="20"/>
          <w:vertAlign w:val="superscript"/>
          <w:lang w:val="en-GB"/>
        </w:rPr>
        <w:t>1</w:t>
      </w:r>
      <w:r w:rsidRPr="00907BE2">
        <w:rPr>
          <w:b/>
          <w:bCs/>
          <w:sz w:val="22"/>
          <w:szCs w:val="20"/>
          <w:lang w:val="en-GB"/>
        </w:rPr>
        <w:t>Bushra Sikandar,</w:t>
      </w:r>
      <w:r w:rsidRPr="00907BE2">
        <w:rPr>
          <w:b/>
          <w:bCs/>
          <w:sz w:val="22"/>
          <w:szCs w:val="20"/>
          <w:vertAlign w:val="superscript"/>
          <w:lang w:val="en-GB"/>
        </w:rPr>
        <w:t xml:space="preserve"> 2</w:t>
      </w:r>
      <w:r w:rsidRPr="00907BE2">
        <w:rPr>
          <w:b/>
          <w:bCs/>
          <w:sz w:val="22"/>
          <w:szCs w:val="20"/>
          <w:lang w:val="en-GB"/>
        </w:rPr>
        <w:t xml:space="preserve">Uzma Bukhari </w:t>
      </w:r>
      <w:r>
        <w:rPr>
          <w:b/>
          <w:bCs/>
          <w:sz w:val="22"/>
          <w:szCs w:val="20"/>
          <w:lang w:val="en-GB"/>
        </w:rPr>
        <w:t xml:space="preserve">and </w:t>
      </w:r>
      <w:r w:rsidRPr="00907BE2">
        <w:rPr>
          <w:b/>
          <w:bCs/>
          <w:sz w:val="22"/>
          <w:szCs w:val="20"/>
          <w:vertAlign w:val="superscript"/>
          <w:lang w:val="en-GB"/>
        </w:rPr>
        <w:t>3</w:t>
      </w:r>
      <w:r w:rsidRPr="00907BE2">
        <w:rPr>
          <w:b/>
          <w:bCs/>
          <w:sz w:val="22"/>
          <w:szCs w:val="20"/>
          <w:lang w:val="en-GB"/>
        </w:rPr>
        <w:t>Anita George</w:t>
      </w:r>
    </w:p>
    <w:p w:rsidR="003205F6" w:rsidRDefault="004F4440" w:rsidP="003205F6">
      <w:pPr>
        <w:pStyle w:val="Default"/>
        <w:jc w:val="center"/>
        <w:rPr>
          <w:rFonts w:ascii="Book Antiqua" w:hAnsi="Book Antiqua"/>
          <w:bCs/>
          <w:sz w:val="20"/>
          <w:szCs w:val="20"/>
        </w:rPr>
      </w:pPr>
      <w:r w:rsidRPr="00907BE2">
        <w:rPr>
          <w:rFonts w:ascii="Book Antiqua" w:hAnsi="Book Antiqua"/>
          <w:sz w:val="20"/>
          <w:szCs w:val="20"/>
          <w:vertAlign w:val="superscript"/>
          <w:lang w:val="en-GB"/>
        </w:rPr>
        <w:t>1,2,3</w:t>
      </w:r>
      <w:r>
        <w:rPr>
          <w:rFonts w:ascii="Book Antiqua" w:hAnsi="Book Antiqua"/>
          <w:sz w:val="20"/>
          <w:szCs w:val="20"/>
          <w:vertAlign w:val="superscript"/>
          <w:lang w:val="en-GB"/>
        </w:rPr>
        <w:t xml:space="preserve"> </w:t>
      </w:r>
      <w:r w:rsidRPr="00907BE2">
        <w:rPr>
          <w:rFonts w:ascii="Book Antiqua" w:hAnsi="Book Antiqua"/>
          <w:sz w:val="20"/>
          <w:szCs w:val="20"/>
          <w:lang w:val="en-GB"/>
        </w:rPr>
        <w:t>Department of pathology,  Dow Medical College, Dow University of Heath Sciences</w:t>
      </w:r>
    </w:p>
    <w:p w:rsidR="003205F6" w:rsidRPr="0074270B" w:rsidRDefault="003205F6" w:rsidP="003205F6">
      <w:pPr>
        <w:pStyle w:val="Default"/>
        <w:jc w:val="center"/>
        <w:rPr>
          <w:rFonts w:ascii="Book Antiqua" w:hAnsi="Book Antiqua"/>
          <w:b/>
          <w:szCs w:val="20"/>
        </w:rPr>
      </w:pPr>
    </w:p>
    <w:p w:rsidR="003205F6" w:rsidRPr="00472D5F" w:rsidRDefault="003205F6" w:rsidP="003205F6">
      <w:pPr>
        <w:rPr>
          <w:rFonts w:eastAsia="Calibri"/>
          <w:b/>
          <w:bCs/>
          <w:color w:val="000000" w:themeColor="text1"/>
          <w:sz w:val="22"/>
        </w:rPr>
      </w:pPr>
      <w:r w:rsidRPr="00472D5F">
        <w:rPr>
          <w:rFonts w:eastAsia="Calibri"/>
          <w:b/>
          <w:bCs/>
          <w:color w:val="000000" w:themeColor="text1"/>
          <w:sz w:val="22"/>
        </w:rPr>
        <w:t>ABSTRACT</w:t>
      </w:r>
    </w:p>
    <w:p w:rsidR="00B140BF" w:rsidRPr="00907BE2" w:rsidRDefault="00B140BF" w:rsidP="00B140BF">
      <w:pPr>
        <w:rPr>
          <w:szCs w:val="20"/>
        </w:rPr>
      </w:pPr>
      <w:r w:rsidRPr="00907BE2">
        <w:rPr>
          <w:b/>
          <w:szCs w:val="20"/>
          <w:lang w:val="en-GB"/>
        </w:rPr>
        <w:t>Background:</w:t>
      </w:r>
      <w:r w:rsidRPr="00907BE2">
        <w:rPr>
          <w:color w:val="000000"/>
          <w:szCs w:val="20"/>
          <w:shd w:val="clear" w:color="auto" w:fill="FFFFFF"/>
        </w:rPr>
        <w:t xml:space="preserve"> </w:t>
      </w:r>
      <w:r>
        <w:rPr>
          <w:color w:val="000000"/>
          <w:szCs w:val="20"/>
          <w:shd w:val="clear" w:color="auto" w:fill="FFFFFF"/>
        </w:rPr>
        <w:t xml:space="preserve"> </w:t>
      </w:r>
      <w:r w:rsidRPr="00907BE2">
        <w:rPr>
          <w:color w:val="000000"/>
          <w:szCs w:val="20"/>
          <w:shd w:val="clear" w:color="auto" w:fill="FFFFFF"/>
        </w:rPr>
        <w:t xml:space="preserve">It is of uttermost importance to compile soft tissue tumor spectrum in the current study population which would not only aid in patient’s diagnosis but also open query for new molecular targets. Hence, this article aimed to </w:t>
      </w:r>
      <w:r w:rsidRPr="00907BE2">
        <w:rPr>
          <w:szCs w:val="20"/>
        </w:rPr>
        <w:t>study the frequency of different types of soft tissue tumors in a tertiary care hospital and to assess the correlation of the tumor with clinical parameter including gender, age, laterality, and site of soft tissue tumors. In addition, to generate national level statistics and estimate burden of disease.</w:t>
      </w:r>
    </w:p>
    <w:p w:rsidR="00B140BF" w:rsidRPr="00907BE2" w:rsidRDefault="00B140BF" w:rsidP="00B140BF">
      <w:pPr>
        <w:rPr>
          <w:szCs w:val="20"/>
        </w:rPr>
      </w:pPr>
      <w:r w:rsidRPr="00907BE2">
        <w:rPr>
          <w:b/>
          <w:color w:val="000000"/>
          <w:szCs w:val="20"/>
          <w:shd w:val="clear" w:color="auto" w:fill="FFFFFF"/>
        </w:rPr>
        <w:t>Methods:</w:t>
      </w:r>
      <w:r>
        <w:rPr>
          <w:b/>
          <w:color w:val="000000"/>
          <w:szCs w:val="20"/>
          <w:shd w:val="clear" w:color="auto" w:fill="FFFFFF"/>
        </w:rPr>
        <w:t xml:space="preserve"> </w:t>
      </w:r>
      <w:r w:rsidRPr="00907BE2">
        <w:rPr>
          <w:szCs w:val="20"/>
        </w:rPr>
        <w:t xml:space="preserve">A retrospective study was carried out at Dow Diagnostic Research and Reference Laboratory (DDRRL) in Karachi, Pakistan from 2013 to 2019. All specimens related to soft tissue tumors received in DDRRL were recruited by PACS link software and through departmental records. Further, with the help of a clinical history, radiological work, morphology and IHC staining, diagnosis was made. </w:t>
      </w:r>
    </w:p>
    <w:p w:rsidR="00B140BF" w:rsidRPr="00907BE2" w:rsidRDefault="00B140BF" w:rsidP="00B140BF">
      <w:pPr>
        <w:rPr>
          <w:szCs w:val="20"/>
          <w:lang w:val="en-GB"/>
        </w:rPr>
      </w:pPr>
      <w:r w:rsidRPr="00907BE2">
        <w:rPr>
          <w:b/>
          <w:szCs w:val="20"/>
          <w:lang w:val="en-GB"/>
        </w:rPr>
        <w:t>Results:</w:t>
      </w:r>
      <w:r w:rsidRPr="00907BE2">
        <w:rPr>
          <w:szCs w:val="20"/>
          <w:lang w:val="en-GB"/>
        </w:rPr>
        <w:t xml:space="preserve"> A total of 374 soft tissue tumor cases with 16 different types of tumors were identified. Of which Fibrous histiocytoma and rhabdomyosarcoma represented majority of cases (12.8% each). A total of 22 tumor sites were recognized, of which most types of tumors were found in bone mass (13.1%) and 27.3% cases represented left laterality. When the tumor type was assessed in association with clinical parameters, significant results were achieved for age (P-value = 0.000) and tumor site only (P-value = 0.000).</w:t>
      </w:r>
    </w:p>
    <w:p w:rsidR="00B140BF" w:rsidRPr="00907BE2" w:rsidRDefault="00B140BF" w:rsidP="00B140BF">
      <w:pPr>
        <w:rPr>
          <w:b/>
          <w:color w:val="000000"/>
          <w:szCs w:val="20"/>
          <w:shd w:val="clear" w:color="auto" w:fill="FFFFFF"/>
        </w:rPr>
      </w:pPr>
      <w:r w:rsidRPr="00907BE2">
        <w:rPr>
          <w:b/>
          <w:szCs w:val="20"/>
          <w:lang w:val="en-GB"/>
        </w:rPr>
        <w:t xml:space="preserve">Conclusion: </w:t>
      </w:r>
      <w:r w:rsidRPr="00907BE2">
        <w:rPr>
          <w:color w:val="000000"/>
          <w:szCs w:val="20"/>
          <w:shd w:val="clear" w:color="auto" w:fill="FFFFFF"/>
        </w:rPr>
        <w:t>This article provided the frequency of some major soft tissue tumor types found in Karachi, Pakistan. This study would not only aid in presenting the estimation of soft tissue tumor burden but would also provide awareness to the general population to seek help at early stage.</w:t>
      </w:r>
    </w:p>
    <w:p w:rsidR="003205F6" w:rsidRDefault="00B140BF" w:rsidP="00B140BF">
      <w:pPr>
        <w:pStyle w:val="NormalWeb"/>
        <w:shd w:val="clear" w:color="auto" w:fill="FFFFFF"/>
        <w:spacing w:before="0" w:beforeAutospacing="0" w:after="0" w:afterAutospacing="0"/>
        <w:rPr>
          <w:color w:val="000000"/>
          <w:szCs w:val="20"/>
          <w:shd w:val="clear" w:color="auto" w:fill="FFFFFF"/>
        </w:rPr>
      </w:pPr>
      <w:r w:rsidRPr="00907BE2">
        <w:rPr>
          <w:b/>
          <w:color w:val="000000"/>
          <w:szCs w:val="20"/>
          <w:shd w:val="clear" w:color="auto" w:fill="FFFFFF"/>
        </w:rPr>
        <w:t xml:space="preserve">Keywords:  </w:t>
      </w:r>
      <w:r w:rsidRPr="00907BE2">
        <w:rPr>
          <w:color w:val="000000"/>
          <w:szCs w:val="20"/>
          <w:shd w:val="clear" w:color="auto" w:fill="FFFFFF"/>
        </w:rPr>
        <w:t>Retrospective, spectrum, soft tissue, tumors, Pakistan</w:t>
      </w:r>
      <w:r w:rsidR="003205F6" w:rsidRPr="00F53C2E">
        <w:rPr>
          <w:szCs w:val="20"/>
        </w:rPr>
        <w:t>.</w:t>
      </w:r>
      <w:r w:rsidR="003205F6" w:rsidRPr="00A00067">
        <w:rPr>
          <w:color w:val="000000"/>
          <w:szCs w:val="20"/>
          <w:shd w:val="clear" w:color="auto" w:fill="FFFFFF"/>
        </w:rPr>
        <w:t xml:space="preserve"> </w:t>
      </w:r>
    </w:p>
    <w:p w:rsidR="003205F6" w:rsidRPr="00432FC0" w:rsidRDefault="003205F6" w:rsidP="003205F6">
      <w:pPr>
        <w:pStyle w:val="NormalWeb"/>
        <w:shd w:val="clear" w:color="auto" w:fill="FFFFFF"/>
        <w:spacing w:before="0" w:beforeAutospacing="0" w:after="0" w:afterAutospacing="0"/>
        <w:rPr>
          <w:color w:val="212529"/>
          <w:szCs w:val="20"/>
        </w:rPr>
      </w:pPr>
    </w:p>
    <w:p w:rsidR="003205F6" w:rsidRPr="00472D5F" w:rsidRDefault="003205F6" w:rsidP="003205F6">
      <w:pPr>
        <w:rPr>
          <w:b/>
          <w:color w:val="000000" w:themeColor="text1"/>
          <w:sz w:val="16"/>
        </w:rPr>
        <w:sectPr w:rsidR="003205F6" w:rsidRPr="00472D5F" w:rsidSect="00106C69">
          <w:headerReference w:type="default" r:id="rId8"/>
          <w:footerReference w:type="default" r:id="rId9"/>
          <w:type w:val="continuous"/>
          <w:pgSz w:w="12240" w:h="15840" w:code="1"/>
          <w:pgMar w:top="1440" w:right="1080" w:bottom="1440" w:left="1080" w:header="706" w:footer="720" w:gutter="0"/>
          <w:pgBorders w:offsetFrom="page">
            <w:top w:val="none" w:sz="0" w:space="0" w:color="000000"/>
            <w:left w:val="none" w:sz="0" w:space="0" w:color="000000"/>
            <w:bottom w:val="none" w:sz="0" w:space="11" w:color="000000"/>
            <w:right w:val="none" w:sz="0" w:space="26" w:color="000000"/>
          </w:pgBorders>
          <w:pgNumType w:start="145"/>
          <w:cols w:space="720"/>
          <w:docGrid w:linePitch="326"/>
        </w:sectPr>
      </w:pPr>
    </w:p>
    <w:p w:rsidR="003205F6" w:rsidRPr="00472D5F" w:rsidRDefault="003205F6" w:rsidP="003205F6">
      <w:pPr>
        <w:jc w:val="center"/>
        <w:rPr>
          <w:b/>
          <w:color w:val="000000" w:themeColor="text1"/>
          <w:sz w:val="28"/>
        </w:rPr>
      </w:pPr>
      <w:r w:rsidRPr="00472D5F">
        <w:rPr>
          <w:b/>
          <w:color w:val="000000" w:themeColor="text1"/>
          <w:sz w:val="28"/>
        </w:rPr>
        <w:lastRenderedPageBreak/>
        <w:t>Introduction</w:t>
      </w:r>
    </w:p>
    <w:p w:rsidR="003C6BFB" w:rsidRPr="00907BE2" w:rsidRDefault="003C6BFB" w:rsidP="003C6BFB">
      <w:pPr>
        <w:rPr>
          <w:color w:val="000000"/>
          <w:szCs w:val="20"/>
          <w:shd w:val="clear" w:color="auto" w:fill="FFFFFF"/>
        </w:rPr>
      </w:pPr>
      <w:r w:rsidRPr="00907BE2">
        <w:rPr>
          <w:color w:val="000000"/>
          <w:szCs w:val="20"/>
          <w:shd w:val="clear" w:color="auto" w:fill="FFFFFF"/>
        </w:rPr>
        <w:t xml:space="preserve">At national level, population-based cancer data is being published recently and in recent literature larynx, esophagus, breast, and oral cavity have highest incidence of neoplasms to be reported from Karachi, Pakistan compared to any other Asian populations </w:t>
      </w:r>
      <w:r w:rsidRPr="00907BE2">
        <w:rPr>
          <w:color w:val="000000"/>
          <w:szCs w:val="20"/>
          <w:shd w:val="clear" w:color="auto" w:fill="FFFFFF"/>
          <w:vertAlign w:val="superscript"/>
        </w:rPr>
        <w:t>1, 2</w:t>
      </w:r>
      <w:r w:rsidRPr="00907BE2">
        <w:rPr>
          <w:color w:val="000000"/>
          <w:szCs w:val="20"/>
          <w:shd w:val="clear" w:color="auto" w:fill="FFFFFF"/>
        </w:rPr>
        <w:t xml:space="preserve">. However, data related to spectrum of soft tissue tumor in Pakistan is least mentioned at national level </w:t>
      </w:r>
      <w:r w:rsidRPr="00907BE2">
        <w:rPr>
          <w:color w:val="000000"/>
          <w:szCs w:val="20"/>
          <w:shd w:val="clear" w:color="auto" w:fill="FFFFFF"/>
          <w:vertAlign w:val="superscript"/>
        </w:rPr>
        <w:t>3</w:t>
      </w:r>
      <w:r w:rsidRPr="00907BE2">
        <w:rPr>
          <w:color w:val="000000"/>
          <w:szCs w:val="20"/>
          <w:shd w:val="clear" w:color="auto" w:fill="FFFFFF"/>
        </w:rPr>
        <w:t xml:space="preserve">. Soft tissue tumors arise from connective tissues like fat, muscles, nerves, blood vessels, fibrous tissue or deep skin tissue. It comprises of heterogeneous group of diseases and considered as the most difficult area to exactly delineate the diagnosis </w:t>
      </w:r>
      <w:r w:rsidRPr="00907BE2">
        <w:rPr>
          <w:color w:val="000000"/>
          <w:szCs w:val="20"/>
          <w:shd w:val="clear" w:color="auto" w:fill="FFFFFF"/>
          <w:vertAlign w:val="superscript"/>
        </w:rPr>
        <w:t>4</w:t>
      </w:r>
      <w:r w:rsidRPr="00907BE2">
        <w:rPr>
          <w:color w:val="000000"/>
          <w:szCs w:val="20"/>
          <w:shd w:val="clear" w:color="auto" w:fill="FFFFFF"/>
        </w:rPr>
        <w:t xml:space="preserve">. </w:t>
      </w:r>
    </w:p>
    <w:p w:rsidR="009D1E08" w:rsidRDefault="003C6BFB" w:rsidP="003C6BFB">
      <w:pPr>
        <w:rPr>
          <w:color w:val="000000"/>
          <w:szCs w:val="20"/>
          <w:shd w:val="clear" w:color="auto" w:fill="FFFFFF"/>
        </w:rPr>
      </w:pPr>
      <w:r w:rsidRPr="00907BE2">
        <w:rPr>
          <w:color w:val="000000"/>
          <w:szCs w:val="20"/>
          <w:shd w:val="clear" w:color="auto" w:fill="FFFFFF"/>
        </w:rPr>
        <w:t xml:space="preserve">As soft tissue tumor comprises of heterogeneous group of diseases with varying complex morphological patterns, it makes them further difficult to diagnose. </w:t>
      </w:r>
    </w:p>
    <w:p w:rsidR="009D1E08" w:rsidRPr="00472D5F" w:rsidRDefault="009D1E08" w:rsidP="009D1E08">
      <w:pPr>
        <w:pBdr>
          <w:top w:val="single" w:sz="4" w:space="1" w:color="auto"/>
          <w:left w:val="single" w:sz="4" w:space="1" w:color="auto"/>
          <w:bottom w:val="single" w:sz="4" w:space="1" w:color="auto"/>
          <w:right w:val="single" w:sz="4" w:space="1" w:color="auto"/>
        </w:pBdr>
        <w:jc w:val="center"/>
        <w:rPr>
          <w:rFonts w:cs="Arial"/>
          <w:b/>
          <w:bCs/>
          <w:color w:val="000000" w:themeColor="text1"/>
          <w:sz w:val="22"/>
          <w:szCs w:val="20"/>
        </w:rPr>
      </w:pPr>
      <w:r w:rsidRPr="00472D5F">
        <w:rPr>
          <w:rFonts w:cs="Arial"/>
          <w:b/>
          <w:bCs/>
          <w:color w:val="000000" w:themeColor="text1"/>
          <w:sz w:val="22"/>
          <w:szCs w:val="20"/>
        </w:rPr>
        <w:t>CORRESPONDENCE AUTHOR</w:t>
      </w:r>
    </w:p>
    <w:p w:rsidR="009D1E08" w:rsidRPr="009654B8" w:rsidRDefault="009D1E08" w:rsidP="009D1E08">
      <w:pPr>
        <w:pStyle w:val="Default"/>
        <w:pBdr>
          <w:top w:val="single" w:sz="4" w:space="1" w:color="auto"/>
          <w:left w:val="single" w:sz="4" w:space="1" w:color="auto"/>
          <w:bottom w:val="single" w:sz="4" w:space="1" w:color="auto"/>
          <w:right w:val="single" w:sz="4" w:space="1" w:color="auto"/>
        </w:pBdr>
        <w:jc w:val="center"/>
        <w:rPr>
          <w:rFonts w:ascii="Book Antiqua" w:hAnsi="Book Antiqua"/>
          <w:b/>
          <w:sz w:val="18"/>
          <w:szCs w:val="20"/>
        </w:rPr>
      </w:pPr>
      <w:r w:rsidRPr="009654B8">
        <w:rPr>
          <w:rFonts w:ascii="Book Antiqua" w:hAnsi="Book Antiqua"/>
          <w:b/>
          <w:sz w:val="18"/>
          <w:szCs w:val="20"/>
        </w:rPr>
        <w:t xml:space="preserve">Dr. Bushra Sikandar </w:t>
      </w:r>
    </w:p>
    <w:p w:rsidR="009D1E08" w:rsidRPr="009654B8" w:rsidRDefault="009D1E08" w:rsidP="009D1E08">
      <w:pPr>
        <w:pStyle w:val="Default"/>
        <w:pBdr>
          <w:top w:val="single" w:sz="4" w:space="1" w:color="auto"/>
          <w:left w:val="single" w:sz="4" w:space="1" w:color="auto"/>
          <w:bottom w:val="single" w:sz="4" w:space="1" w:color="auto"/>
          <w:right w:val="single" w:sz="4" w:space="1" w:color="auto"/>
        </w:pBdr>
        <w:jc w:val="center"/>
        <w:rPr>
          <w:rFonts w:ascii="Book Antiqua" w:hAnsi="Book Antiqua"/>
          <w:bCs/>
          <w:sz w:val="18"/>
          <w:szCs w:val="20"/>
        </w:rPr>
      </w:pPr>
      <w:r>
        <w:rPr>
          <w:rFonts w:ascii="Book Antiqua" w:hAnsi="Book Antiqua"/>
          <w:bCs/>
          <w:sz w:val="18"/>
          <w:szCs w:val="20"/>
        </w:rPr>
        <w:t>Assistant Professor Pathology</w:t>
      </w:r>
    </w:p>
    <w:p w:rsidR="009D1E08" w:rsidRPr="009654B8" w:rsidRDefault="009D1E08" w:rsidP="009D1E08">
      <w:pPr>
        <w:pStyle w:val="Default"/>
        <w:pBdr>
          <w:top w:val="single" w:sz="4" w:space="1" w:color="auto"/>
          <w:left w:val="single" w:sz="4" w:space="1" w:color="auto"/>
          <w:bottom w:val="single" w:sz="4" w:space="1" w:color="auto"/>
          <w:right w:val="single" w:sz="4" w:space="1" w:color="auto"/>
        </w:pBdr>
        <w:jc w:val="center"/>
        <w:rPr>
          <w:rFonts w:ascii="Book Antiqua" w:hAnsi="Book Antiqua"/>
          <w:bCs/>
          <w:sz w:val="18"/>
          <w:szCs w:val="20"/>
        </w:rPr>
      </w:pPr>
      <w:r w:rsidRPr="009654B8">
        <w:rPr>
          <w:rFonts w:ascii="Book Antiqua" w:hAnsi="Book Antiqua"/>
          <w:bCs/>
          <w:sz w:val="18"/>
          <w:szCs w:val="20"/>
        </w:rPr>
        <w:t xml:space="preserve"> Dow Medical College, D</w:t>
      </w:r>
      <w:r>
        <w:rPr>
          <w:rFonts w:ascii="Book Antiqua" w:hAnsi="Book Antiqua"/>
          <w:bCs/>
          <w:sz w:val="18"/>
          <w:szCs w:val="20"/>
        </w:rPr>
        <w:t>ow University of Heath Sciences</w:t>
      </w:r>
    </w:p>
    <w:p w:rsidR="009D1E08" w:rsidRPr="009654B8" w:rsidRDefault="009D1E08" w:rsidP="009D1E08">
      <w:pPr>
        <w:pStyle w:val="Default"/>
        <w:pBdr>
          <w:top w:val="single" w:sz="4" w:space="1" w:color="auto"/>
          <w:left w:val="single" w:sz="4" w:space="1" w:color="auto"/>
          <w:bottom w:val="single" w:sz="4" w:space="1" w:color="auto"/>
          <w:right w:val="single" w:sz="4" w:space="1" w:color="auto"/>
        </w:pBdr>
        <w:jc w:val="center"/>
        <w:rPr>
          <w:rFonts w:ascii="Book Antiqua" w:hAnsi="Book Antiqua"/>
          <w:bCs/>
          <w:sz w:val="18"/>
          <w:szCs w:val="20"/>
        </w:rPr>
      </w:pPr>
      <w:r w:rsidRPr="009654B8">
        <w:rPr>
          <w:rFonts w:ascii="Book Antiqua" w:hAnsi="Book Antiqua"/>
          <w:bCs/>
          <w:sz w:val="18"/>
          <w:szCs w:val="20"/>
        </w:rPr>
        <w:t xml:space="preserve"> E-mail: bushra.s</w:t>
      </w:r>
      <w:r>
        <w:rPr>
          <w:rFonts w:ascii="Book Antiqua" w:hAnsi="Book Antiqua"/>
          <w:bCs/>
          <w:sz w:val="18"/>
          <w:szCs w:val="20"/>
        </w:rPr>
        <w:t>ikandar@duhs.edu.pk</w:t>
      </w:r>
    </w:p>
    <w:p w:rsidR="003C6BFB" w:rsidRPr="00907BE2" w:rsidRDefault="003C6BFB" w:rsidP="003C6BFB">
      <w:pPr>
        <w:rPr>
          <w:color w:val="000000"/>
          <w:szCs w:val="20"/>
          <w:shd w:val="clear" w:color="auto" w:fill="FFFFFF"/>
        </w:rPr>
      </w:pPr>
      <w:r w:rsidRPr="00907BE2">
        <w:rPr>
          <w:color w:val="000000"/>
          <w:szCs w:val="20"/>
          <w:shd w:val="clear" w:color="auto" w:fill="FFFFFF"/>
        </w:rPr>
        <w:lastRenderedPageBreak/>
        <w:t xml:space="preserve">There are various groups of tumors which are age, gender and site specific, although ample data available is based on the finding of western population.  However </w:t>
      </w:r>
      <w:r w:rsidRPr="00907BE2">
        <w:rPr>
          <w:szCs w:val="20"/>
          <w:shd w:val="clear" w:color="auto" w:fill="FFFFFF"/>
        </w:rPr>
        <w:t>there are lacunae</w:t>
      </w:r>
      <w:r w:rsidRPr="00907BE2">
        <w:rPr>
          <w:color w:val="000000"/>
          <w:szCs w:val="20"/>
          <w:shd w:val="clear" w:color="auto" w:fill="FFFFFF"/>
        </w:rPr>
        <w:t xml:space="preserve"> in the data regarding soft tissue tumor frequency and correlation with other parameters to generate statistic</w:t>
      </w:r>
      <w:r w:rsidRPr="00907BE2">
        <w:rPr>
          <w:b/>
          <w:bCs/>
          <w:color w:val="000000"/>
          <w:szCs w:val="20"/>
          <w:shd w:val="clear" w:color="auto" w:fill="FFFFFF"/>
        </w:rPr>
        <w:t>s</w:t>
      </w:r>
      <w:r w:rsidRPr="00907BE2">
        <w:rPr>
          <w:color w:val="000000"/>
          <w:szCs w:val="20"/>
          <w:shd w:val="clear" w:color="auto" w:fill="FFFFFF"/>
        </w:rPr>
        <w:t xml:space="preserve"> in the current study population. </w:t>
      </w:r>
    </w:p>
    <w:p w:rsidR="003C6BFB" w:rsidRPr="00907BE2" w:rsidRDefault="003C6BFB" w:rsidP="003C6BFB">
      <w:pPr>
        <w:rPr>
          <w:color w:val="000000"/>
          <w:szCs w:val="20"/>
          <w:shd w:val="clear" w:color="auto" w:fill="FFFFFF"/>
        </w:rPr>
      </w:pPr>
      <w:r w:rsidRPr="00907BE2">
        <w:rPr>
          <w:color w:val="000000"/>
          <w:szCs w:val="20"/>
          <w:shd w:val="clear" w:color="auto" w:fill="FFFFFF"/>
        </w:rPr>
        <w:t xml:space="preserve">Due to limited resources cases were not submitted for molecular profiling. The diagnosis and characterization of lesion is solely depends on the morphology and immunohistochemistry (IHC) staining of the tissue received in histopathology laboratory. Therefore, it is of uttermost importance to compile soft tissue tumor spectrum in the current study population which would not only aid in patient’s diagnosis but also open query for new molecular targets. </w:t>
      </w:r>
    </w:p>
    <w:p w:rsidR="003C6BFB" w:rsidRDefault="003C6BFB" w:rsidP="003C6BFB">
      <w:pPr>
        <w:rPr>
          <w:szCs w:val="20"/>
        </w:rPr>
      </w:pPr>
      <w:r w:rsidRPr="00907BE2">
        <w:rPr>
          <w:color w:val="000000"/>
          <w:szCs w:val="20"/>
          <w:shd w:val="clear" w:color="auto" w:fill="FFFFFF"/>
        </w:rPr>
        <w:t xml:space="preserve">Due to its intricacy, various subtypes and paucity, this group of tumor are under intense research </w:t>
      </w:r>
      <w:r w:rsidRPr="00907BE2">
        <w:rPr>
          <w:color w:val="000000"/>
          <w:szCs w:val="20"/>
          <w:shd w:val="clear" w:color="auto" w:fill="FFFFFF"/>
          <w:vertAlign w:val="superscript"/>
        </w:rPr>
        <w:t>5</w:t>
      </w:r>
      <w:r w:rsidRPr="00907BE2">
        <w:rPr>
          <w:color w:val="000000"/>
          <w:szCs w:val="20"/>
          <w:shd w:val="clear" w:color="auto" w:fill="FFFFFF"/>
        </w:rPr>
        <w:t>. It is therefore imperative to generate national level statistics to calculate the disease burden in order to implement awareness, screening programs and early detection.</w:t>
      </w:r>
      <w:r w:rsidR="004176BD">
        <w:rPr>
          <w:color w:val="000000"/>
          <w:szCs w:val="20"/>
          <w:shd w:val="clear" w:color="auto" w:fill="FFFFFF"/>
        </w:rPr>
        <w:t xml:space="preserve"> </w:t>
      </w:r>
      <w:r w:rsidRPr="00907BE2">
        <w:rPr>
          <w:color w:val="000000"/>
          <w:szCs w:val="20"/>
          <w:shd w:val="clear" w:color="auto" w:fill="FFFFFF"/>
        </w:rPr>
        <w:t xml:space="preserve">Hence, this article aimed to </w:t>
      </w:r>
      <w:r w:rsidRPr="00907BE2">
        <w:rPr>
          <w:szCs w:val="20"/>
        </w:rPr>
        <w:t xml:space="preserve">study the </w:t>
      </w:r>
      <w:r w:rsidRPr="00907BE2">
        <w:rPr>
          <w:szCs w:val="20"/>
        </w:rPr>
        <w:lastRenderedPageBreak/>
        <w:t>frequency of different types of soft tissue tumors in a tertiary care hospital and to assess the correlation of the tumor with available clinical parameter including gender, age, laterality, and site of tumors.</w:t>
      </w:r>
    </w:p>
    <w:p w:rsidR="003C6BFB" w:rsidRPr="00907BE2" w:rsidRDefault="003C6BFB" w:rsidP="003C6BFB">
      <w:pPr>
        <w:rPr>
          <w:color w:val="000000"/>
          <w:szCs w:val="20"/>
          <w:shd w:val="clear" w:color="auto" w:fill="FFFFFF"/>
        </w:rPr>
      </w:pPr>
    </w:p>
    <w:p w:rsidR="003C6BFB" w:rsidRPr="00907BE2" w:rsidRDefault="003C6BFB" w:rsidP="00C10D26">
      <w:pPr>
        <w:spacing w:after="60"/>
        <w:jc w:val="center"/>
        <w:rPr>
          <w:b/>
          <w:sz w:val="28"/>
          <w:szCs w:val="20"/>
          <w:lang w:val="en-GB"/>
        </w:rPr>
      </w:pPr>
      <w:r w:rsidRPr="00907BE2">
        <w:rPr>
          <w:b/>
          <w:sz w:val="28"/>
          <w:szCs w:val="20"/>
          <w:lang w:val="en-GB"/>
        </w:rPr>
        <w:t>Methods</w:t>
      </w:r>
    </w:p>
    <w:p w:rsidR="003C6BFB" w:rsidRPr="00907BE2" w:rsidRDefault="003C6BFB" w:rsidP="00C10D26">
      <w:pPr>
        <w:spacing w:after="60"/>
        <w:rPr>
          <w:szCs w:val="20"/>
          <w:lang w:val="en-GB"/>
        </w:rPr>
      </w:pPr>
      <w:r w:rsidRPr="00907BE2">
        <w:rPr>
          <w:szCs w:val="20"/>
          <w:lang w:val="en-GB"/>
        </w:rPr>
        <w:t>A retrospective study was carried out in the department of Histopathology, Dow Diagnostic Research and Reference Laboratory (DDRRL), Dow University of Health Sciences, Karachi from the year 2013 to 2019 through convenience sampling technique</w:t>
      </w:r>
      <w:r w:rsidRPr="00907BE2">
        <w:rPr>
          <w:szCs w:val="20"/>
        </w:rPr>
        <w:t>. After taking the approval from the International Review Board of the institute via approval number IRB 159 4/DUHS, Approval 2020, cases were recruited in the study as per the inclusion criteria.</w:t>
      </w:r>
    </w:p>
    <w:p w:rsidR="003C6BFB" w:rsidRPr="00907BE2" w:rsidRDefault="003C6BFB" w:rsidP="00C10D26">
      <w:pPr>
        <w:spacing w:after="60"/>
        <w:rPr>
          <w:szCs w:val="20"/>
          <w:lang w:val="en-GB"/>
        </w:rPr>
      </w:pPr>
      <w:r w:rsidRPr="00907BE2">
        <w:rPr>
          <w:szCs w:val="20"/>
          <w:lang w:val="en-GB"/>
        </w:rPr>
        <w:lastRenderedPageBreak/>
        <w:t>All cases were evaluated according to following parameters including age, sex, site of biopsy, and specimen laterality and all available clinical history including radiological and ultrasonography findings.</w:t>
      </w:r>
    </w:p>
    <w:p w:rsidR="003C6BFB" w:rsidRPr="00907BE2" w:rsidRDefault="003C6BFB" w:rsidP="004176BD">
      <w:pPr>
        <w:spacing w:after="60"/>
        <w:rPr>
          <w:szCs w:val="20"/>
          <w:lang w:val="en-GB"/>
        </w:rPr>
      </w:pPr>
      <w:r w:rsidRPr="00907BE2">
        <w:rPr>
          <w:szCs w:val="20"/>
          <w:lang w:val="en-GB"/>
        </w:rPr>
        <w:t>All the biopsies (core, trucut, incisional, excisional and large resection) specimen related to soft tissue tumors (benign and malignant) of all the organs were included in the study along with relevant radiological workup in DDRRL, recruited by PACS link ® software and through Departmental maintained records. Subsequently, Hematoxylin and Eosin (H&amp;E) and ancillary studies were analyzed and histological types of tumor, subtyping and tumor grade were recorded according to College of American Pathologist (CAP) protocol. Further, tumors were classified according to the WHO classification of soft tissue tumors</w:t>
      </w:r>
      <w:r w:rsidRPr="00907BE2">
        <w:rPr>
          <w:szCs w:val="20"/>
          <w:vertAlign w:val="superscript"/>
          <w:lang w:val="en-GB"/>
        </w:rPr>
        <w:t>6</w:t>
      </w:r>
      <w:r w:rsidRPr="00907BE2">
        <w:rPr>
          <w:szCs w:val="20"/>
          <w:lang w:val="en-GB"/>
        </w:rPr>
        <w:t>. For further sub typing IHC panel was used (Table 1).</w:t>
      </w:r>
    </w:p>
    <w:p w:rsidR="004176BD" w:rsidRDefault="004176BD" w:rsidP="00C10D26">
      <w:pPr>
        <w:spacing w:after="60"/>
        <w:jc w:val="center"/>
        <w:rPr>
          <w:b/>
          <w:szCs w:val="20"/>
          <w:lang w:val="en-GB"/>
        </w:rPr>
        <w:sectPr w:rsidR="004176BD" w:rsidSect="00443EA2">
          <w:type w:val="continuous"/>
          <w:pgSz w:w="12240" w:h="15840" w:code="1"/>
          <w:pgMar w:top="1440" w:right="1080" w:bottom="1440" w:left="1080" w:header="706" w:footer="720" w:gutter="0"/>
          <w:pgBorders w:offsetFrom="page">
            <w:top w:val="none" w:sz="0" w:space="0" w:color="000000"/>
            <w:left w:val="none" w:sz="0" w:space="0" w:color="000000"/>
            <w:bottom w:val="none" w:sz="0" w:space="11" w:color="000000"/>
            <w:right w:val="none" w:sz="0" w:space="26" w:color="000000"/>
          </w:pgBorders>
          <w:cols w:num="2" w:space="360"/>
          <w:docGrid w:linePitch="326"/>
        </w:sectPr>
      </w:pPr>
    </w:p>
    <w:p w:rsidR="004176BD" w:rsidRDefault="004176BD" w:rsidP="00C10D26">
      <w:pPr>
        <w:spacing w:after="60"/>
        <w:jc w:val="center"/>
        <w:rPr>
          <w:b/>
          <w:szCs w:val="20"/>
          <w:lang w:val="en-GB"/>
        </w:rPr>
      </w:pPr>
    </w:p>
    <w:p w:rsidR="003C6BFB" w:rsidRPr="00907BE2" w:rsidRDefault="003C6BFB" w:rsidP="00C10D26">
      <w:pPr>
        <w:spacing w:after="60"/>
        <w:jc w:val="center"/>
        <w:rPr>
          <w:b/>
          <w:szCs w:val="20"/>
          <w:lang w:val="en-GB"/>
        </w:rPr>
      </w:pPr>
      <w:r w:rsidRPr="00907BE2">
        <w:rPr>
          <w:b/>
          <w:szCs w:val="20"/>
          <w:lang w:val="en-GB"/>
        </w:rPr>
        <w:t>Table 1: Subtyping and characterization of soft tissue tumors based on IHC panel</w:t>
      </w:r>
    </w:p>
    <w:tbl>
      <w:tblPr>
        <w:tblStyle w:val="TableGrid"/>
        <w:tblW w:w="10008" w:type="dxa"/>
        <w:tblLook w:val="04A0"/>
      </w:tblPr>
      <w:tblGrid>
        <w:gridCol w:w="632"/>
        <w:gridCol w:w="3706"/>
        <w:gridCol w:w="5670"/>
      </w:tblGrid>
      <w:tr w:rsidR="003C6BFB" w:rsidRPr="00C10D26" w:rsidTr="004176BD">
        <w:tc>
          <w:tcPr>
            <w:tcW w:w="632" w:type="dxa"/>
            <w:vAlign w:val="center"/>
          </w:tcPr>
          <w:p w:rsidR="003C6BFB" w:rsidRPr="00C10D26" w:rsidRDefault="003C6BFB" w:rsidP="003C6BFB">
            <w:pPr>
              <w:jc w:val="center"/>
              <w:rPr>
                <w:b/>
                <w:spacing w:val="-4"/>
                <w:sz w:val="18"/>
                <w:szCs w:val="18"/>
                <w:lang w:val="en-GB"/>
              </w:rPr>
            </w:pPr>
            <w:r w:rsidRPr="00C10D26">
              <w:rPr>
                <w:b/>
                <w:spacing w:val="-4"/>
                <w:sz w:val="18"/>
                <w:szCs w:val="18"/>
                <w:lang w:val="en-GB"/>
              </w:rPr>
              <w:t>Sr. #</w:t>
            </w:r>
          </w:p>
        </w:tc>
        <w:tc>
          <w:tcPr>
            <w:tcW w:w="3706" w:type="dxa"/>
            <w:vAlign w:val="center"/>
          </w:tcPr>
          <w:p w:rsidR="003C6BFB" w:rsidRPr="00C10D26" w:rsidRDefault="003C6BFB" w:rsidP="003C6BFB">
            <w:pPr>
              <w:jc w:val="center"/>
              <w:rPr>
                <w:b/>
                <w:spacing w:val="-4"/>
                <w:sz w:val="18"/>
                <w:szCs w:val="18"/>
                <w:lang w:val="en-GB"/>
              </w:rPr>
            </w:pPr>
            <w:r w:rsidRPr="00C10D26">
              <w:rPr>
                <w:b/>
                <w:spacing w:val="-4"/>
                <w:sz w:val="18"/>
                <w:szCs w:val="18"/>
                <w:lang w:val="en-GB"/>
              </w:rPr>
              <w:t>Types of soft tissue tumors</w:t>
            </w:r>
          </w:p>
        </w:tc>
        <w:tc>
          <w:tcPr>
            <w:tcW w:w="5670" w:type="dxa"/>
            <w:vAlign w:val="center"/>
          </w:tcPr>
          <w:p w:rsidR="003C6BFB" w:rsidRPr="00C10D26" w:rsidRDefault="003C6BFB" w:rsidP="003C6BFB">
            <w:pPr>
              <w:jc w:val="center"/>
              <w:rPr>
                <w:b/>
                <w:spacing w:val="-4"/>
                <w:sz w:val="18"/>
                <w:szCs w:val="18"/>
                <w:lang w:val="en-GB"/>
              </w:rPr>
            </w:pPr>
            <w:r w:rsidRPr="00C10D26">
              <w:rPr>
                <w:b/>
                <w:spacing w:val="-4"/>
                <w:sz w:val="18"/>
                <w:szCs w:val="18"/>
                <w:lang w:val="en-GB"/>
              </w:rPr>
              <w:t>IHC panel used</w:t>
            </w:r>
          </w:p>
        </w:tc>
      </w:tr>
      <w:tr w:rsidR="003C6BFB" w:rsidRPr="00C10D26" w:rsidTr="004176BD">
        <w:tc>
          <w:tcPr>
            <w:tcW w:w="632" w:type="dxa"/>
            <w:vAlign w:val="center"/>
          </w:tcPr>
          <w:p w:rsidR="003C6BFB" w:rsidRPr="00C10D26" w:rsidRDefault="003C6BFB" w:rsidP="003C6BFB">
            <w:pPr>
              <w:jc w:val="center"/>
              <w:rPr>
                <w:spacing w:val="-4"/>
                <w:sz w:val="18"/>
                <w:szCs w:val="18"/>
                <w:lang w:val="en-GB"/>
              </w:rPr>
            </w:pPr>
            <w:r w:rsidRPr="00C10D26">
              <w:rPr>
                <w:spacing w:val="-4"/>
                <w:sz w:val="18"/>
                <w:szCs w:val="18"/>
                <w:lang w:val="en-GB"/>
              </w:rPr>
              <w:t>1</w:t>
            </w:r>
          </w:p>
        </w:tc>
        <w:tc>
          <w:tcPr>
            <w:tcW w:w="3706" w:type="dxa"/>
            <w:vAlign w:val="center"/>
          </w:tcPr>
          <w:p w:rsidR="003C6BFB" w:rsidRPr="00C10D26" w:rsidRDefault="003C6BFB" w:rsidP="009D1E08">
            <w:pPr>
              <w:jc w:val="left"/>
              <w:rPr>
                <w:spacing w:val="-4"/>
                <w:sz w:val="18"/>
                <w:szCs w:val="18"/>
                <w:lang w:val="en-GB"/>
              </w:rPr>
            </w:pPr>
            <w:r w:rsidRPr="00C10D26">
              <w:rPr>
                <w:spacing w:val="-4"/>
                <w:sz w:val="18"/>
                <w:szCs w:val="18"/>
                <w:lang w:val="en-GB"/>
              </w:rPr>
              <w:t>Adipocyte Tumor</w:t>
            </w:r>
          </w:p>
        </w:tc>
        <w:tc>
          <w:tcPr>
            <w:tcW w:w="5670" w:type="dxa"/>
          </w:tcPr>
          <w:p w:rsidR="003C6BFB" w:rsidRPr="00C10D26" w:rsidRDefault="003C6BFB" w:rsidP="009D1E08">
            <w:pPr>
              <w:jc w:val="left"/>
              <w:rPr>
                <w:spacing w:val="-4"/>
                <w:sz w:val="18"/>
                <w:szCs w:val="18"/>
                <w:lang w:val="en-GB"/>
              </w:rPr>
            </w:pPr>
            <w:r w:rsidRPr="00C10D26">
              <w:rPr>
                <w:spacing w:val="-4"/>
                <w:sz w:val="18"/>
                <w:szCs w:val="18"/>
              </w:rPr>
              <w:t>CD34 (Specifically polymorphic spindle cell)</w:t>
            </w:r>
          </w:p>
        </w:tc>
      </w:tr>
      <w:tr w:rsidR="003C6BFB" w:rsidRPr="00C10D26" w:rsidTr="004176BD">
        <w:tc>
          <w:tcPr>
            <w:tcW w:w="632" w:type="dxa"/>
            <w:vAlign w:val="center"/>
          </w:tcPr>
          <w:p w:rsidR="003C6BFB" w:rsidRPr="00C10D26" w:rsidRDefault="003C6BFB" w:rsidP="003C6BFB">
            <w:pPr>
              <w:jc w:val="center"/>
              <w:rPr>
                <w:spacing w:val="-4"/>
                <w:sz w:val="18"/>
                <w:szCs w:val="18"/>
                <w:lang w:val="en-GB"/>
              </w:rPr>
            </w:pPr>
            <w:r w:rsidRPr="00C10D26">
              <w:rPr>
                <w:spacing w:val="-4"/>
                <w:sz w:val="18"/>
                <w:szCs w:val="18"/>
                <w:lang w:val="en-GB"/>
              </w:rPr>
              <w:t>2</w:t>
            </w:r>
          </w:p>
        </w:tc>
        <w:tc>
          <w:tcPr>
            <w:tcW w:w="3706" w:type="dxa"/>
            <w:vAlign w:val="center"/>
          </w:tcPr>
          <w:p w:rsidR="003C6BFB" w:rsidRPr="00C10D26" w:rsidRDefault="003C6BFB" w:rsidP="009D1E08">
            <w:pPr>
              <w:jc w:val="left"/>
              <w:rPr>
                <w:spacing w:val="-4"/>
                <w:sz w:val="18"/>
                <w:szCs w:val="18"/>
                <w:lang w:val="en-GB"/>
              </w:rPr>
            </w:pPr>
            <w:r w:rsidRPr="00C10D26">
              <w:rPr>
                <w:color w:val="000000"/>
                <w:spacing w:val="-4"/>
                <w:sz w:val="18"/>
                <w:szCs w:val="18"/>
                <w:shd w:val="clear" w:color="auto" w:fill="FFFFFF"/>
              </w:rPr>
              <w:t xml:space="preserve">Fibroblastic and Myofibroblastic </w:t>
            </w:r>
            <w:r w:rsidRPr="00C10D26">
              <w:rPr>
                <w:spacing w:val="-4"/>
                <w:sz w:val="18"/>
                <w:szCs w:val="18"/>
                <w:lang w:val="en-GB"/>
              </w:rPr>
              <w:t>Tumor</w:t>
            </w:r>
          </w:p>
        </w:tc>
        <w:tc>
          <w:tcPr>
            <w:tcW w:w="5670" w:type="dxa"/>
          </w:tcPr>
          <w:p w:rsidR="003C6BFB" w:rsidRPr="00C10D26" w:rsidRDefault="003C6BFB" w:rsidP="009D1E08">
            <w:pPr>
              <w:jc w:val="left"/>
              <w:rPr>
                <w:spacing w:val="-4"/>
                <w:sz w:val="18"/>
                <w:szCs w:val="18"/>
                <w:lang w:val="en-GB"/>
              </w:rPr>
            </w:pPr>
            <w:r w:rsidRPr="00C10D26">
              <w:rPr>
                <w:spacing w:val="-4"/>
                <w:sz w:val="18"/>
                <w:szCs w:val="18"/>
              </w:rPr>
              <w:t>SMA, CD34, BCl2, S-100, B-Catenin</w:t>
            </w:r>
          </w:p>
        </w:tc>
      </w:tr>
      <w:tr w:rsidR="003C6BFB" w:rsidRPr="00C10D26" w:rsidTr="004176BD">
        <w:tc>
          <w:tcPr>
            <w:tcW w:w="632" w:type="dxa"/>
            <w:vAlign w:val="center"/>
          </w:tcPr>
          <w:p w:rsidR="003C6BFB" w:rsidRPr="00C10D26" w:rsidRDefault="003C6BFB" w:rsidP="003C6BFB">
            <w:pPr>
              <w:jc w:val="center"/>
              <w:rPr>
                <w:spacing w:val="-4"/>
                <w:sz w:val="18"/>
                <w:szCs w:val="18"/>
                <w:lang w:val="en-GB"/>
              </w:rPr>
            </w:pPr>
            <w:r w:rsidRPr="00C10D26">
              <w:rPr>
                <w:spacing w:val="-4"/>
                <w:sz w:val="18"/>
                <w:szCs w:val="18"/>
                <w:lang w:val="en-GB"/>
              </w:rPr>
              <w:t>3</w:t>
            </w:r>
          </w:p>
        </w:tc>
        <w:tc>
          <w:tcPr>
            <w:tcW w:w="3706" w:type="dxa"/>
            <w:vAlign w:val="center"/>
          </w:tcPr>
          <w:p w:rsidR="003C6BFB" w:rsidRPr="00C10D26" w:rsidRDefault="003C6BFB" w:rsidP="009D1E08">
            <w:pPr>
              <w:jc w:val="left"/>
              <w:rPr>
                <w:spacing w:val="-4"/>
                <w:sz w:val="18"/>
                <w:szCs w:val="18"/>
                <w:lang w:val="en-GB"/>
              </w:rPr>
            </w:pPr>
            <w:r w:rsidRPr="00C10D26">
              <w:rPr>
                <w:color w:val="000000"/>
                <w:spacing w:val="-4"/>
                <w:sz w:val="18"/>
                <w:szCs w:val="18"/>
                <w:shd w:val="clear" w:color="auto" w:fill="FFFFFF"/>
              </w:rPr>
              <w:t>Fibrohistiotic</w:t>
            </w:r>
            <w:r w:rsidRPr="00C10D26">
              <w:rPr>
                <w:spacing w:val="-4"/>
                <w:sz w:val="18"/>
                <w:szCs w:val="18"/>
                <w:lang w:val="en-GB"/>
              </w:rPr>
              <w:t xml:space="preserve"> Tumor</w:t>
            </w:r>
          </w:p>
        </w:tc>
        <w:tc>
          <w:tcPr>
            <w:tcW w:w="5670" w:type="dxa"/>
          </w:tcPr>
          <w:p w:rsidR="003C6BFB" w:rsidRPr="00C10D26" w:rsidRDefault="003C6BFB" w:rsidP="009D1E08">
            <w:pPr>
              <w:jc w:val="left"/>
              <w:rPr>
                <w:spacing w:val="-4"/>
                <w:sz w:val="18"/>
                <w:szCs w:val="18"/>
                <w:lang w:val="en-GB"/>
              </w:rPr>
            </w:pPr>
            <w:r w:rsidRPr="00C10D26">
              <w:rPr>
                <w:spacing w:val="-4"/>
                <w:sz w:val="18"/>
                <w:szCs w:val="18"/>
              </w:rPr>
              <w:t>CD68, CD163, p63, Ki67, SMA, Myogenin</w:t>
            </w:r>
          </w:p>
        </w:tc>
      </w:tr>
      <w:tr w:rsidR="003C6BFB" w:rsidRPr="00C10D26" w:rsidTr="004176BD">
        <w:tc>
          <w:tcPr>
            <w:tcW w:w="632" w:type="dxa"/>
            <w:vAlign w:val="center"/>
          </w:tcPr>
          <w:p w:rsidR="003C6BFB" w:rsidRPr="00C10D26" w:rsidRDefault="003C6BFB" w:rsidP="003C6BFB">
            <w:pPr>
              <w:jc w:val="center"/>
              <w:rPr>
                <w:spacing w:val="-4"/>
                <w:sz w:val="18"/>
                <w:szCs w:val="18"/>
                <w:lang w:val="en-GB"/>
              </w:rPr>
            </w:pPr>
            <w:r w:rsidRPr="00C10D26">
              <w:rPr>
                <w:spacing w:val="-4"/>
                <w:sz w:val="18"/>
                <w:szCs w:val="18"/>
                <w:lang w:val="en-GB"/>
              </w:rPr>
              <w:t>4</w:t>
            </w:r>
          </w:p>
        </w:tc>
        <w:tc>
          <w:tcPr>
            <w:tcW w:w="3706" w:type="dxa"/>
            <w:vAlign w:val="center"/>
          </w:tcPr>
          <w:p w:rsidR="003C6BFB" w:rsidRPr="00C10D26" w:rsidRDefault="003C6BFB" w:rsidP="009D1E08">
            <w:pPr>
              <w:jc w:val="left"/>
              <w:rPr>
                <w:spacing w:val="-4"/>
                <w:sz w:val="18"/>
                <w:szCs w:val="18"/>
                <w:lang w:val="en-GB"/>
              </w:rPr>
            </w:pPr>
            <w:r w:rsidRPr="00C10D26">
              <w:rPr>
                <w:color w:val="000000"/>
                <w:spacing w:val="-4"/>
                <w:sz w:val="18"/>
                <w:szCs w:val="18"/>
                <w:shd w:val="clear" w:color="auto" w:fill="FFFFFF"/>
              </w:rPr>
              <w:t xml:space="preserve">Vascular </w:t>
            </w:r>
            <w:r w:rsidRPr="00C10D26">
              <w:rPr>
                <w:spacing w:val="-4"/>
                <w:sz w:val="18"/>
                <w:szCs w:val="18"/>
                <w:lang w:val="en-GB"/>
              </w:rPr>
              <w:t>Tumor</w:t>
            </w:r>
          </w:p>
        </w:tc>
        <w:tc>
          <w:tcPr>
            <w:tcW w:w="5670" w:type="dxa"/>
          </w:tcPr>
          <w:p w:rsidR="003C6BFB" w:rsidRPr="00C10D26" w:rsidRDefault="003C6BFB" w:rsidP="009D1E08">
            <w:pPr>
              <w:jc w:val="left"/>
              <w:rPr>
                <w:spacing w:val="-4"/>
                <w:sz w:val="18"/>
                <w:szCs w:val="18"/>
                <w:lang w:val="en-GB"/>
              </w:rPr>
            </w:pPr>
            <w:r w:rsidRPr="00C10D26">
              <w:rPr>
                <w:spacing w:val="-4"/>
                <w:sz w:val="18"/>
                <w:szCs w:val="18"/>
              </w:rPr>
              <w:t>CD34, CD31, FLI1, SMA, Vimentin, Calponin, Caldesmon</w:t>
            </w:r>
          </w:p>
        </w:tc>
      </w:tr>
      <w:tr w:rsidR="003C6BFB" w:rsidRPr="00C10D26" w:rsidTr="004176BD">
        <w:tc>
          <w:tcPr>
            <w:tcW w:w="632" w:type="dxa"/>
            <w:vAlign w:val="center"/>
          </w:tcPr>
          <w:p w:rsidR="003C6BFB" w:rsidRPr="00C10D26" w:rsidRDefault="003C6BFB" w:rsidP="003C6BFB">
            <w:pPr>
              <w:jc w:val="center"/>
              <w:rPr>
                <w:spacing w:val="-4"/>
                <w:sz w:val="18"/>
                <w:szCs w:val="18"/>
                <w:lang w:val="en-GB"/>
              </w:rPr>
            </w:pPr>
            <w:r w:rsidRPr="00C10D26">
              <w:rPr>
                <w:spacing w:val="-4"/>
                <w:sz w:val="18"/>
                <w:szCs w:val="18"/>
                <w:lang w:val="en-GB"/>
              </w:rPr>
              <w:t>5</w:t>
            </w:r>
          </w:p>
        </w:tc>
        <w:tc>
          <w:tcPr>
            <w:tcW w:w="3706" w:type="dxa"/>
            <w:vAlign w:val="center"/>
          </w:tcPr>
          <w:p w:rsidR="003C6BFB" w:rsidRPr="00C10D26" w:rsidRDefault="003C6BFB" w:rsidP="009D1E08">
            <w:pPr>
              <w:jc w:val="left"/>
              <w:rPr>
                <w:spacing w:val="-4"/>
                <w:sz w:val="18"/>
                <w:szCs w:val="18"/>
                <w:lang w:val="en-GB"/>
              </w:rPr>
            </w:pPr>
            <w:r w:rsidRPr="00C10D26">
              <w:rPr>
                <w:color w:val="000000"/>
                <w:spacing w:val="-4"/>
                <w:sz w:val="18"/>
                <w:szCs w:val="18"/>
                <w:shd w:val="clear" w:color="auto" w:fill="FFFFFF"/>
              </w:rPr>
              <w:t xml:space="preserve">Smooth Muscle </w:t>
            </w:r>
            <w:r w:rsidRPr="00C10D26">
              <w:rPr>
                <w:spacing w:val="-4"/>
                <w:sz w:val="18"/>
                <w:szCs w:val="18"/>
                <w:lang w:val="en-GB"/>
              </w:rPr>
              <w:t>Tumor</w:t>
            </w:r>
          </w:p>
        </w:tc>
        <w:tc>
          <w:tcPr>
            <w:tcW w:w="5670" w:type="dxa"/>
          </w:tcPr>
          <w:p w:rsidR="003C6BFB" w:rsidRPr="00C10D26" w:rsidRDefault="003C6BFB" w:rsidP="009D1E08">
            <w:pPr>
              <w:jc w:val="left"/>
              <w:rPr>
                <w:spacing w:val="-4"/>
                <w:sz w:val="18"/>
                <w:szCs w:val="18"/>
                <w:lang w:val="en-GB"/>
              </w:rPr>
            </w:pPr>
            <w:r w:rsidRPr="00C10D26">
              <w:rPr>
                <w:spacing w:val="-4"/>
                <w:sz w:val="18"/>
                <w:szCs w:val="18"/>
              </w:rPr>
              <w:t>ASMA, Desmin, Caldesmon</w:t>
            </w:r>
          </w:p>
        </w:tc>
      </w:tr>
      <w:tr w:rsidR="003C6BFB" w:rsidRPr="00C10D26" w:rsidTr="004176BD">
        <w:tc>
          <w:tcPr>
            <w:tcW w:w="632" w:type="dxa"/>
            <w:vAlign w:val="center"/>
          </w:tcPr>
          <w:p w:rsidR="003C6BFB" w:rsidRPr="00C10D26" w:rsidRDefault="003C6BFB" w:rsidP="003C6BFB">
            <w:pPr>
              <w:jc w:val="center"/>
              <w:rPr>
                <w:spacing w:val="-4"/>
                <w:sz w:val="18"/>
                <w:szCs w:val="18"/>
                <w:lang w:val="en-GB"/>
              </w:rPr>
            </w:pPr>
            <w:r w:rsidRPr="00C10D26">
              <w:rPr>
                <w:spacing w:val="-4"/>
                <w:sz w:val="18"/>
                <w:szCs w:val="18"/>
                <w:lang w:val="en-GB"/>
              </w:rPr>
              <w:t>6</w:t>
            </w:r>
          </w:p>
        </w:tc>
        <w:tc>
          <w:tcPr>
            <w:tcW w:w="3706" w:type="dxa"/>
            <w:vAlign w:val="center"/>
          </w:tcPr>
          <w:p w:rsidR="003C6BFB" w:rsidRPr="00C10D26" w:rsidRDefault="003C6BFB" w:rsidP="009D1E08">
            <w:pPr>
              <w:jc w:val="left"/>
              <w:rPr>
                <w:spacing w:val="-4"/>
                <w:sz w:val="18"/>
                <w:szCs w:val="18"/>
                <w:lang w:val="en-GB"/>
              </w:rPr>
            </w:pPr>
            <w:r w:rsidRPr="00C10D26">
              <w:rPr>
                <w:color w:val="000000"/>
                <w:spacing w:val="-4"/>
                <w:sz w:val="18"/>
                <w:szCs w:val="18"/>
                <w:shd w:val="clear" w:color="auto" w:fill="FFFFFF"/>
              </w:rPr>
              <w:t xml:space="preserve">Skeletal Muscle </w:t>
            </w:r>
            <w:r w:rsidRPr="00C10D26">
              <w:rPr>
                <w:spacing w:val="-4"/>
                <w:sz w:val="18"/>
                <w:szCs w:val="18"/>
                <w:lang w:val="en-GB"/>
              </w:rPr>
              <w:t>Tumor</w:t>
            </w:r>
          </w:p>
        </w:tc>
        <w:tc>
          <w:tcPr>
            <w:tcW w:w="5670" w:type="dxa"/>
          </w:tcPr>
          <w:p w:rsidR="003C6BFB" w:rsidRPr="00C10D26" w:rsidRDefault="003C6BFB" w:rsidP="009D1E08">
            <w:pPr>
              <w:jc w:val="left"/>
              <w:rPr>
                <w:spacing w:val="-4"/>
                <w:sz w:val="18"/>
                <w:szCs w:val="18"/>
                <w:lang w:val="en-GB"/>
              </w:rPr>
            </w:pPr>
            <w:r w:rsidRPr="00C10D26">
              <w:rPr>
                <w:spacing w:val="-4"/>
                <w:sz w:val="18"/>
                <w:szCs w:val="18"/>
              </w:rPr>
              <w:t>Myogenin, MyoD1</w:t>
            </w:r>
          </w:p>
        </w:tc>
      </w:tr>
      <w:tr w:rsidR="003C6BFB" w:rsidRPr="00C10D26" w:rsidTr="004176BD">
        <w:tc>
          <w:tcPr>
            <w:tcW w:w="632" w:type="dxa"/>
            <w:vAlign w:val="center"/>
          </w:tcPr>
          <w:p w:rsidR="003C6BFB" w:rsidRPr="00C10D26" w:rsidRDefault="003C6BFB" w:rsidP="003C6BFB">
            <w:pPr>
              <w:jc w:val="center"/>
              <w:rPr>
                <w:spacing w:val="-4"/>
                <w:sz w:val="18"/>
                <w:szCs w:val="18"/>
                <w:lang w:val="en-GB"/>
              </w:rPr>
            </w:pPr>
            <w:r w:rsidRPr="00C10D26">
              <w:rPr>
                <w:spacing w:val="-4"/>
                <w:sz w:val="18"/>
                <w:szCs w:val="18"/>
                <w:lang w:val="en-GB"/>
              </w:rPr>
              <w:t>7</w:t>
            </w:r>
          </w:p>
        </w:tc>
        <w:tc>
          <w:tcPr>
            <w:tcW w:w="3706" w:type="dxa"/>
            <w:vAlign w:val="center"/>
          </w:tcPr>
          <w:p w:rsidR="003C6BFB" w:rsidRPr="00C10D26" w:rsidRDefault="003C6BFB" w:rsidP="009D1E08">
            <w:pPr>
              <w:jc w:val="left"/>
              <w:rPr>
                <w:spacing w:val="-4"/>
                <w:sz w:val="18"/>
                <w:szCs w:val="18"/>
                <w:lang w:val="en-GB"/>
              </w:rPr>
            </w:pPr>
            <w:r w:rsidRPr="00C10D26">
              <w:rPr>
                <w:color w:val="000000"/>
                <w:spacing w:val="-4"/>
                <w:sz w:val="18"/>
                <w:szCs w:val="18"/>
                <w:shd w:val="clear" w:color="auto" w:fill="FFFFFF"/>
              </w:rPr>
              <w:t xml:space="preserve">Chondro-Osseous </w:t>
            </w:r>
            <w:r w:rsidRPr="00C10D26">
              <w:rPr>
                <w:spacing w:val="-4"/>
                <w:sz w:val="18"/>
                <w:szCs w:val="18"/>
                <w:lang w:val="en-GB"/>
              </w:rPr>
              <w:t>Tumor</w:t>
            </w:r>
          </w:p>
        </w:tc>
        <w:tc>
          <w:tcPr>
            <w:tcW w:w="5670" w:type="dxa"/>
          </w:tcPr>
          <w:p w:rsidR="003C6BFB" w:rsidRPr="00C10D26" w:rsidRDefault="003C6BFB" w:rsidP="009D1E08">
            <w:pPr>
              <w:jc w:val="left"/>
              <w:rPr>
                <w:spacing w:val="-4"/>
                <w:sz w:val="18"/>
                <w:szCs w:val="18"/>
                <w:lang w:val="en-GB"/>
              </w:rPr>
            </w:pPr>
            <w:r w:rsidRPr="00C10D26">
              <w:rPr>
                <w:spacing w:val="-4"/>
                <w:sz w:val="18"/>
                <w:szCs w:val="18"/>
              </w:rPr>
              <w:t>S-100, ERG</w:t>
            </w:r>
          </w:p>
        </w:tc>
      </w:tr>
      <w:tr w:rsidR="003C6BFB" w:rsidRPr="00C10D26" w:rsidTr="004176BD">
        <w:tc>
          <w:tcPr>
            <w:tcW w:w="632" w:type="dxa"/>
            <w:vAlign w:val="center"/>
          </w:tcPr>
          <w:p w:rsidR="003C6BFB" w:rsidRPr="00C10D26" w:rsidRDefault="003C6BFB" w:rsidP="003C6BFB">
            <w:pPr>
              <w:jc w:val="center"/>
              <w:rPr>
                <w:spacing w:val="-4"/>
                <w:sz w:val="18"/>
                <w:szCs w:val="18"/>
                <w:lang w:val="en-GB"/>
              </w:rPr>
            </w:pPr>
            <w:r w:rsidRPr="00C10D26">
              <w:rPr>
                <w:spacing w:val="-4"/>
                <w:sz w:val="18"/>
                <w:szCs w:val="18"/>
                <w:lang w:val="en-GB"/>
              </w:rPr>
              <w:t>8</w:t>
            </w:r>
          </w:p>
        </w:tc>
        <w:tc>
          <w:tcPr>
            <w:tcW w:w="3706" w:type="dxa"/>
            <w:vAlign w:val="center"/>
          </w:tcPr>
          <w:p w:rsidR="003C6BFB" w:rsidRPr="00C10D26" w:rsidRDefault="003C6BFB" w:rsidP="009D1E08">
            <w:pPr>
              <w:jc w:val="left"/>
              <w:rPr>
                <w:spacing w:val="-4"/>
                <w:sz w:val="18"/>
                <w:szCs w:val="18"/>
                <w:lang w:val="en-GB"/>
              </w:rPr>
            </w:pPr>
            <w:r w:rsidRPr="00C10D26">
              <w:rPr>
                <w:color w:val="000000"/>
                <w:spacing w:val="-4"/>
                <w:sz w:val="18"/>
                <w:szCs w:val="18"/>
                <w:shd w:val="clear" w:color="auto" w:fill="FFFFFF"/>
              </w:rPr>
              <w:t xml:space="preserve">Peripheral Nerve Sheath Tumors </w:t>
            </w:r>
          </w:p>
        </w:tc>
        <w:tc>
          <w:tcPr>
            <w:tcW w:w="5670" w:type="dxa"/>
          </w:tcPr>
          <w:p w:rsidR="003C6BFB" w:rsidRPr="00C10D26" w:rsidRDefault="003C6BFB" w:rsidP="009D1E08">
            <w:pPr>
              <w:jc w:val="left"/>
              <w:rPr>
                <w:spacing w:val="-4"/>
                <w:sz w:val="18"/>
                <w:szCs w:val="18"/>
                <w:lang w:val="en-GB"/>
              </w:rPr>
            </w:pPr>
            <w:r w:rsidRPr="00C10D26">
              <w:rPr>
                <w:spacing w:val="-4"/>
                <w:sz w:val="18"/>
                <w:szCs w:val="18"/>
              </w:rPr>
              <w:t>S-100, CD34, CD63, Calretinin</w:t>
            </w:r>
          </w:p>
        </w:tc>
      </w:tr>
      <w:tr w:rsidR="003C6BFB" w:rsidRPr="00C10D26" w:rsidTr="004176BD">
        <w:tc>
          <w:tcPr>
            <w:tcW w:w="632" w:type="dxa"/>
            <w:vAlign w:val="center"/>
          </w:tcPr>
          <w:p w:rsidR="003C6BFB" w:rsidRPr="00C10D26" w:rsidRDefault="003C6BFB" w:rsidP="003C6BFB">
            <w:pPr>
              <w:jc w:val="center"/>
              <w:rPr>
                <w:spacing w:val="-4"/>
                <w:sz w:val="18"/>
                <w:szCs w:val="18"/>
                <w:lang w:val="en-GB"/>
              </w:rPr>
            </w:pPr>
            <w:r w:rsidRPr="00C10D26">
              <w:rPr>
                <w:spacing w:val="-4"/>
                <w:sz w:val="18"/>
                <w:szCs w:val="18"/>
                <w:lang w:val="en-GB"/>
              </w:rPr>
              <w:t>9</w:t>
            </w:r>
          </w:p>
        </w:tc>
        <w:tc>
          <w:tcPr>
            <w:tcW w:w="3706" w:type="dxa"/>
            <w:vAlign w:val="center"/>
          </w:tcPr>
          <w:p w:rsidR="003C6BFB" w:rsidRPr="00C10D26" w:rsidRDefault="003C6BFB" w:rsidP="009D1E08">
            <w:pPr>
              <w:jc w:val="left"/>
              <w:rPr>
                <w:spacing w:val="-4"/>
                <w:sz w:val="18"/>
                <w:szCs w:val="18"/>
                <w:lang w:val="en-GB"/>
              </w:rPr>
            </w:pPr>
            <w:r w:rsidRPr="00C10D26">
              <w:rPr>
                <w:color w:val="000000"/>
                <w:spacing w:val="-4"/>
                <w:sz w:val="18"/>
                <w:szCs w:val="18"/>
                <w:shd w:val="clear" w:color="auto" w:fill="FFFFFF"/>
              </w:rPr>
              <w:t>Undifferentiated Tumors</w:t>
            </w:r>
          </w:p>
        </w:tc>
        <w:tc>
          <w:tcPr>
            <w:tcW w:w="5670" w:type="dxa"/>
          </w:tcPr>
          <w:p w:rsidR="003C6BFB" w:rsidRPr="00C10D26" w:rsidRDefault="003C6BFB" w:rsidP="009D1E08">
            <w:pPr>
              <w:jc w:val="left"/>
              <w:rPr>
                <w:spacing w:val="-4"/>
                <w:sz w:val="18"/>
                <w:szCs w:val="18"/>
                <w:lang w:val="en-GB"/>
              </w:rPr>
            </w:pPr>
            <w:r w:rsidRPr="00C10D26">
              <w:rPr>
                <w:spacing w:val="-4"/>
                <w:sz w:val="18"/>
                <w:szCs w:val="18"/>
              </w:rPr>
              <w:t>CK, S-100, ASMA, LCA, CD68, Desmin, Synaptophysin, Myogenin, BCl2, B-Catenin, Vimentin, Tdt, HMB-45, WTI, Chromogranin</w:t>
            </w:r>
          </w:p>
        </w:tc>
      </w:tr>
      <w:tr w:rsidR="003C6BFB" w:rsidRPr="00C10D26" w:rsidTr="004176BD">
        <w:tc>
          <w:tcPr>
            <w:tcW w:w="632" w:type="dxa"/>
            <w:vAlign w:val="center"/>
          </w:tcPr>
          <w:p w:rsidR="003C6BFB" w:rsidRPr="00C10D26" w:rsidRDefault="003C6BFB" w:rsidP="003C6BFB">
            <w:pPr>
              <w:jc w:val="center"/>
              <w:rPr>
                <w:spacing w:val="-4"/>
                <w:sz w:val="18"/>
                <w:szCs w:val="18"/>
                <w:lang w:val="en-GB"/>
              </w:rPr>
            </w:pPr>
            <w:r w:rsidRPr="00C10D26">
              <w:rPr>
                <w:spacing w:val="-4"/>
                <w:sz w:val="18"/>
                <w:szCs w:val="18"/>
                <w:lang w:val="en-GB"/>
              </w:rPr>
              <w:t>10</w:t>
            </w:r>
          </w:p>
        </w:tc>
        <w:tc>
          <w:tcPr>
            <w:tcW w:w="3706" w:type="dxa"/>
            <w:vAlign w:val="center"/>
          </w:tcPr>
          <w:p w:rsidR="003C6BFB" w:rsidRPr="00C10D26" w:rsidRDefault="003C6BFB" w:rsidP="009D1E08">
            <w:pPr>
              <w:jc w:val="left"/>
              <w:rPr>
                <w:spacing w:val="-4"/>
                <w:sz w:val="18"/>
                <w:szCs w:val="18"/>
                <w:lang w:val="en-GB"/>
              </w:rPr>
            </w:pPr>
            <w:r w:rsidRPr="00C10D26">
              <w:rPr>
                <w:color w:val="000000"/>
                <w:spacing w:val="-4"/>
                <w:sz w:val="18"/>
                <w:szCs w:val="18"/>
                <w:shd w:val="clear" w:color="auto" w:fill="FFFFFF"/>
              </w:rPr>
              <w:t>Undifferentiated Small Round Cell Sarcoma of Bone and Soft Tissue</w:t>
            </w:r>
          </w:p>
        </w:tc>
        <w:tc>
          <w:tcPr>
            <w:tcW w:w="5670" w:type="dxa"/>
          </w:tcPr>
          <w:p w:rsidR="003C6BFB" w:rsidRPr="00C10D26" w:rsidRDefault="003C6BFB" w:rsidP="009D1E08">
            <w:pPr>
              <w:jc w:val="left"/>
              <w:rPr>
                <w:spacing w:val="-4"/>
                <w:sz w:val="18"/>
                <w:szCs w:val="18"/>
                <w:lang w:val="en-GB"/>
              </w:rPr>
            </w:pPr>
            <w:r w:rsidRPr="00C10D26">
              <w:rPr>
                <w:spacing w:val="-4"/>
                <w:sz w:val="18"/>
                <w:szCs w:val="18"/>
              </w:rPr>
              <w:t>CD99, FLI1, ERG, SATB2, WTI, p40, p63, Myogenin</w:t>
            </w:r>
          </w:p>
        </w:tc>
      </w:tr>
    </w:tbl>
    <w:p w:rsidR="004176BD" w:rsidRDefault="004176BD" w:rsidP="003C6BFB">
      <w:pPr>
        <w:rPr>
          <w:szCs w:val="20"/>
          <w:lang w:val="en-GB"/>
        </w:rPr>
      </w:pPr>
    </w:p>
    <w:p w:rsidR="004176BD" w:rsidRDefault="004176BD" w:rsidP="003C6BFB">
      <w:pPr>
        <w:rPr>
          <w:szCs w:val="20"/>
          <w:lang w:val="en-GB"/>
        </w:rPr>
        <w:sectPr w:rsidR="004176BD" w:rsidSect="004176BD">
          <w:type w:val="continuous"/>
          <w:pgSz w:w="12240" w:h="15840" w:code="1"/>
          <w:pgMar w:top="1440" w:right="1080" w:bottom="1440" w:left="1080" w:header="706" w:footer="720" w:gutter="0"/>
          <w:pgBorders w:offsetFrom="page">
            <w:top w:val="none" w:sz="0" w:space="0" w:color="000000"/>
            <w:left w:val="none" w:sz="0" w:space="0" w:color="000000"/>
            <w:bottom w:val="none" w:sz="0" w:space="11" w:color="000000"/>
            <w:right w:val="none" w:sz="0" w:space="26" w:color="000000"/>
          </w:pgBorders>
          <w:cols w:space="360"/>
          <w:docGrid w:linePitch="326"/>
        </w:sectPr>
      </w:pPr>
    </w:p>
    <w:p w:rsidR="003C6BFB" w:rsidRPr="00907BE2" w:rsidRDefault="003C6BFB" w:rsidP="003C6BFB">
      <w:pPr>
        <w:rPr>
          <w:szCs w:val="20"/>
          <w:lang w:val="en-GB"/>
        </w:rPr>
      </w:pPr>
      <w:r w:rsidRPr="00907BE2">
        <w:rPr>
          <w:szCs w:val="20"/>
          <w:lang w:val="en-GB"/>
        </w:rPr>
        <w:lastRenderedPageBreak/>
        <w:t xml:space="preserve">All the biopsies were further assessed after the IHC sub typing and the biopsies showing metastatic tumors, were of uterus, had any inflammatory condition and simple cysts of bone were excluded from the study. All other biopsies included were then sent to H and E staining for morphological diagnosis, for further subtyping and characterization relevant IHC staining panels were used. </w:t>
      </w:r>
    </w:p>
    <w:p w:rsidR="003C6BFB" w:rsidRPr="00907BE2" w:rsidRDefault="003C6BFB" w:rsidP="003C6BFB">
      <w:pPr>
        <w:rPr>
          <w:b/>
          <w:szCs w:val="20"/>
          <w:lang w:val="en-GB"/>
        </w:rPr>
      </w:pPr>
      <w:r w:rsidRPr="00907BE2">
        <w:rPr>
          <w:szCs w:val="20"/>
          <w:lang w:val="en-GB"/>
        </w:rPr>
        <w:t>Statistical software for social sciences (SPSS) ® version 21 was used to analyse the data. D</w:t>
      </w:r>
      <w:r w:rsidRPr="00907BE2">
        <w:rPr>
          <w:szCs w:val="20"/>
        </w:rPr>
        <w:t xml:space="preserve">ifferent types of soft tissue tumors and all variables like </w:t>
      </w:r>
      <w:r w:rsidRPr="00907BE2">
        <w:rPr>
          <w:szCs w:val="20"/>
          <w:lang w:val="en-GB"/>
        </w:rPr>
        <w:t xml:space="preserve">sex, site of biopsy, and specimen laterality were presented as frequency and percentages while continuous variables like age were presented as means and standard deviation. Further, </w:t>
      </w:r>
      <w:r w:rsidRPr="00907BE2">
        <w:rPr>
          <w:szCs w:val="20"/>
        </w:rPr>
        <w:t>the correlation of the tumor with clinical parameters including gender, age, laterality, and site of soft tissue tumors</w:t>
      </w:r>
      <w:r w:rsidRPr="00907BE2">
        <w:rPr>
          <w:szCs w:val="20"/>
          <w:lang w:val="en-GB"/>
        </w:rPr>
        <w:t xml:space="preserve"> were assessed using the 2*2 cross-tab contingency table and chi-square test. A p-value of </w:t>
      </w:r>
      <w:r w:rsidRPr="00907BE2">
        <w:rPr>
          <w:szCs w:val="20"/>
          <w:lang w:val="en-GB"/>
        </w:rPr>
        <w:lastRenderedPageBreak/>
        <w:t>less than and equal to 0.05 was considered as significant.</w:t>
      </w:r>
      <w:r w:rsidRPr="00907BE2">
        <w:rPr>
          <w:szCs w:val="20"/>
          <w:lang w:val="en-GB"/>
        </w:rPr>
        <w:tab/>
      </w:r>
    </w:p>
    <w:p w:rsidR="003C6BFB" w:rsidRPr="00907BE2" w:rsidRDefault="003C6BFB" w:rsidP="003C6BFB">
      <w:pPr>
        <w:rPr>
          <w:b/>
          <w:szCs w:val="20"/>
          <w:lang w:val="en-GB"/>
        </w:rPr>
      </w:pPr>
    </w:p>
    <w:p w:rsidR="003C6BFB" w:rsidRPr="00033D90" w:rsidRDefault="003C6BFB" w:rsidP="00C10D26">
      <w:pPr>
        <w:spacing w:after="120"/>
        <w:jc w:val="center"/>
        <w:rPr>
          <w:b/>
          <w:sz w:val="28"/>
          <w:szCs w:val="20"/>
          <w:lang w:val="en-GB"/>
        </w:rPr>
      </w:pPr>
      <w:r w:rsidRPr="00033D90">
        <w:rPr>
          <w:b/>
          <w:sz w:val="28"/>
          <w:szCs w:val="20"/>
          <w:lang w:val="en-GB"/>
        </w:rPr>
        <w:t>Results</w:t>
      </w:r>
    </w:p>
    <w:p w:rsidR="003C6BFB" w:rsidRPr="00C10D26" w:rsidRDefault="003C6BFB" w:rsidP="003C6BFB">
      <w:pPr>
        <w:rPr>
          <w:spacing w:val="6"/>
          <w:szCs w:val="20"/>
          <w:lang w:val="en-GB"/>
        </w:rPr>
      </w:pPr>
      <w:r w:rsidRPr="00C10D26">
        <w:rPr>
          <w:spacing w:val="6"/>
          <w:szCs w:val="20"/>
          <w:lang w:val="en-GB"/>
        </w:rPr>
        <w:t>A total of 374 soft tissue tumor cases were included with a mean age of 33.72 ± 18.50 years, with age range from minimum 0.5 years to maximum 85 years.  Most of the participants were males (61.8%). The current study represented 16 different types of soft tissue tumors. Of which, fibrous histiocytoma and rhabdomyosarcoma represented majority of the cases (12.8% each).</w:t>
      </w:r>
      <w:r w:rsidRPr="00C10D26">
        <w:rPr>
          <w:b/>
          <w:spacing w:val="6"/>
          <w:szCs w:val="20"/>
          <w:lang w:val="en-GB"/>
        </w:rPr>
        <w:t xml:space="preserve"> </w:t>
      </w:r>
      <w:r w:rsidRPr="00C10D26">
        <w:rPr>
          <w:spacing w:val="6"/>
          <w:szCs w:val="20"/>
          <w:lang w:val="en-GB"/>
        </w:rPr>
        <w:t>Regarding laterality only 182 cases were assessed, of which 56.04% cases represented left sided tumor (Table 2).</w:t>
      </w:r>
    </w:p>
    <w:p w:rsidR="003C6BFB" w:rsidRPr="00907BE2" w:rsidRDefault="003C6BFB" w:rsidP="003C6BFB">
      <w:pPr>
        <w:rPr>
          <w:b/>
          <w:szCs w:val="20"/>
          <w:lang w:val="en-GB"/>
        </w:rPr>
      </w:pPr>
    </w:p>
    <w:p w:rsidR="00C10D26" w:rsidRDefault="00C10D26" w:rsidP="003C6BFB">
      <w:pPr>
        <w:jc w:val="center"/>
        <w:rPr>
          <w:b/>
          <w:szCs w:val="20"/>
          <w:lang w:val="en-GB"/>
        </w:rPr>
      </w:pPr>
    </w:p>
    <w:p w:rsidR="00C10D26" w:rsidRDefault="00C10D26" w:rsidP="003C6BFB">
      <w:pPr>
        <w:jc w:val="center"/>
        <w:rPr>
          <w:b/>
          <w:szCs w:val="20"/>
          <w:lang w:val="en-GB"/>
        </w:rPr>
      </w:pPr>
    </w:p>
    <w:p w:rsidR="00C10D26" w:rsidRDefault="00C10D26" w:rsidP="003C6BFB">
      <w:pPr>
        <w:jc w:val="center"/>
        <w:rPr>
          <w:b/>
          <w:szCs w:val="20"/>
          <w:lang w:val="en-GB"/>
        </w:rPr>
      </w:pPr>
    </w:p>
    <w:p w:rsidR="004176BD" w:rsidRDefault="004176BD" w:rsidP="004176BD">
      <w:pPr>
        <w:jc w:val="center"/>
        <w:rPr>
          <w:b/>
          <w:szCs w:val="20"/>
          <w:lang w:val="en-GB"/>
        </w:rPr>
        <w:sectPr w:rsidR="004176BD" w:rsidSect="00443EA2">
          <w:type w:val="continuous"/>
          <w:pgSz w:w="12240" w:h="15840" w:code="1"/>
          <w:pgMar w:top="1440" w:right="1080" w:bottom="1440" w:left="1080" w:header="706" w:footer="720" w:gutter="0"/>
          <w:pgBorders w:offsetFrom="page">
            <w:top w:val="none" w:sz="0" w:space="0" w:color="000000"/>
            <w:left w:val="none" w:sz="0" w:space="0" w:color="000000"/>
            <w:bottom w:val="none" w:sz="0" w:space="11" w:color="000000"/>
            <w:right w:val="none" w:sz="0" w:space="26" w:color="000000"/>
          </w:pgBorders>
          <w:cols w:num="2" w:space="360"/>
          <w:docGrid w:linePitch="326"/>
        </w:sectPr>
      </w:pPr>
    </w:p>
    <w:p w:rsidR="003C6BFB" w:rsidRPr="00907BE2" w:rsidRDefault="003C6BFB" w:rsidP="004176BD">
      <w:pPr>
        <w:jc w:val="center"/>
        <w:rPr>
          <w:b/>
          <w:szCs w:val="20"/>
          <w:lang w:val="en-GB"/>
        </w:rPr>
      </w:pPr>
      <w:r w:rsidRPr="00907BE2">
        <w:rPr>
          <w:b/>
          <w:szCs w:val="20"/>
          <w:lang w:val="en-GB"/>
        </w:rPr>
        <w:lastRenderedPageBreak/>
        <w:t>Table 2: Clinical parameters of the study participants (n=374)</w:t>
      </w:r>
    </w:p>
    <w:tbl>
      <w:tblPr>
        <w:tblStyle w:val="TableGrid"/>
        <w:tblW w:w="6966" w:type="dxa"/>
        <w:jc w:val="center"/>
        <w:tblInd w:w="-459" w:type="dxa"/>
        <w:tblLook w:val="04A0"/>
      </w:tblPr>
      <w:tblGrid>
        <w:gridCol w:w="2358"/>
        <w:gridCol w:w="14"/>
        <w:gridCol w:w="3266"/>
        <w:gridCol w:w="585"/>
        <w:gridCol w:w="11"/>
        <w:gridCol w:w="732"/>
      </w:tblGrid>
      <w:tr w:rsidR="004C62D6" w:rsidRPr="00033D90" w:rsidTr="004C62D6">
        <w:trPr>
          <w:trHeight w:val="20"/>
          <w:jc w:val="center"/>
        </w:trPr>
        <w:tc>
          <w:tcPr>
            <w:tcW w:w="2358" w:type="dxa"/>
            <w:shd w:val="clear" w:color="auto" w:fill="F2F2F2" w:themeFill="background1" w:themeFillShade="F2"/>
            <w:vAlign w:val="center"/>
          </w:tcPr>
          <w:p w:rsidR="004C62D6" w:rsidRPr="00033D90" w:rsidRDefault="004C62D6" w:rsidP="003C6BFB">
            <w:pPr>
              <w:jc w:val="center"/>
              <w:rPr>
                <w:b/>
                <w:sz w:val="18"/>
                <w:szCs w:val="18"/>
                <w:lang w:val="en-GB"/>
              </w:rPr>
            </w:pPr>
          </w:p>
        </w:tc>
        <w:tc>
          <w:tcPr>
            <w:tcW w:w="3280" w:type="dxa"/>
            <w:gridSpan w:val="2"/>
            <w:shd w:val="clear" w:color="auto" w:fill="F2F2F2" w:themeFill="background1" w:themeFillShade="F2"/>
            <w:vAlign w:val="center"/>
          </w:tcPr>
          <w:p w:rsidR="004C62D6" w:rsidRPr="00033D90" w:rsidRDefault="004C62D6" w:rsidP="00ED3D15">
            <w:pPr>
              <w:jc w:val="center"/>
              <w:rPr>
                <w:b/>
                <w:sz w:val="18"/>
                <w:szCs w:val="18"/>
                <w:lang w:val="en-GB"/>
              </w:rPr>
            </w:pPr>
            <w:r w:rsidRPr="00033D90">
              <w:rPr>
                <w:b/>
                <w:sz w:val="18"/>
                <w:szCs w:val="18"/>
                <w:lang w:val="en-GB"/>
              </w:rPr>
              <w:t>Clinical Parameters</w:t>
            </w:r>
          </w:p>
        </w:tc>
        <w:tc>
          <w:tcPr>
            <w:tcW w:w="585" w:type="dxa"/>
            <w:shd w:val="clear" w:color="auto" w:fill="F2F2F2" w:themeFill="background1" w:themeFillShade="F2"/>
            <w:vAlign w:val="center"/>
          </w:tcPr>
          <w:p w:rsidR="004C62D6" w:rsidRPr="00033D90" w:rsidRDefault="004C62D6" w:rsidP="003C6BFB">
            <w:pPr>
              <w:jc w:val="center"/>
              <w:rPr>
                <w:b/>
                <w:sz w:val="18"/>
                <w:szCs w:val="18"/>
                <w:lang w:val="en-GB"/>
              </w:rPr>
            </w:pPr>
            <w:r w:rsidRPr="00033D90">
              <w:rPr>
                <w:b/>
                <w:sz w:val="18"/>
                <w:szCs w:val="18"/>
                <w:lang w:val="en-GB"/>
              </w:rPr>
              <w:t>N</w:t>
            </w:r>
          </w:p>
        </w:tc>
        <w:tc>
          <w:tcPr>
            <w:tcW w:w="743" w:type="dxa"/>
            <w:gridSpan w:val="2"/>
            <w:shd w:val="clear" w:color="auto" w:fill="F2F2F2" w:themeFill="background1" w:themeFillShade="F2"/>
            <w:vAlign w:val="center"/>
          </w:tcPr>
          <w:p w:rsidR="004C62D6" w:rsidRPr="00033D90" w:rsidRDefault="004C62D6" w:rsidP="003C6BFB">
            <w:pPr>
              <w:jc w:val="center"/>
              <w:rPr>
                <w:b/>
                <w:sz w:val="18"/>
                <w:szCs w:val="18"/>
                <w:lang w:val="en-GB"/>
              </w:rPr>
            </w:pPr>
            <w:r w:rsidRPr="00033D90">
              <w:rPr>
                <w:b/>
                <w:sz w:val="18"/>
                <w:szCs w:val="18"/>
                <w:lang w:val="en-GB"/>
              </w:rPr>
              <w:t>%</w:t>
            </w:r>
          </w:p>
        </w:tc>
      </w:tr>
      <w:tr w:rsidR="004C62D6" w:rsidRPr="00033D90" w:rsidTr="004C62D6">
        <w:trPr>
          <w:trHeight w:val="20"/>
          <w:jc w:val="center"/>
        </w:trPr>
        <w:tc>
          <w:tcPr>
            <w:tcW w:w="2372" w:type="dxa"/>
            <w:gridSpan w:val="2"/>
            <w:vMerge w:val="restart"/>
            <w:vAlign w:val="center"/>
          </w:tcPr>
          <w:p w:rsidR="004C62D6" w:rsidRPr="00033D90" w:rsidRDefault="004C62D6" w:rsidP="004C62D6">
            <w:pPr>
              <w:jc w:val="left"/>
              <w:rPr>
                <w:b/>
                <w:sz w:val="18"/>
                <w:szCs w:val="18"/>
                <w:lang w:val="en-GB"/>
              </w:rPr>
            </w:pPr>
            <w:r w:rsidRPr="00033D90">
              <w:rPr>
                <w:b/>
                <w:sz w:val="18"/>
                <w:szCs w:val="18"/>
                <w:lang w:val="en-GB"/>
              </w:rPr>
              <w:t>Age (Years)</w:t>
            </w:r>
          </w:p>
        </w:tc>
        <w:tc>
          <w:tcPr>
            <w:tcW w:w="3266" w:type="dxa"/>
            <w:vAlign w:val="center"/>
          </w:tcPr>
          <w:p w:rsidR="004C62D6" w:rsidRPr="00033D90" w:rsidRDefault="004C62D6" w:rsidP="003C6BFB">
            <w:pPr>
              <w:rPr>
                <w:sz w:val="18"/>
                <w:szCs w:val="18"/>
                <w:lang w:val="en-GB"/>
              </w:rPr>
            </w:pPr>
            <w:r w:rsidRPr="00033D90">
              <w:rPr>
                <w:sz w:val="18"/>
                <w:szCs w:val="18"/>
              </w:rPr>
              <w:t>0.5 to 20 years</w:t>
            </w:r>
          </w:p>
        </w:tc>
        <w:tc>
          <w:tcPr>
            <w:tcW w:w="596" w:type="dxa"/>
            <w:gridSpan w:val="2"/>
            <w:vAlign w:val="center"/>
          </w:tcPr>
          <w:p w:rsidR="004C62D6" w:rsidRPr="00033D90" w:rsidRDefault="004C62D6" w:rsidP="003C6BFB">
            <w:pPr>
              <w:jc w:val="center"/>
              <w:rPr>
                <w:sz w:val="18"/>
                <w:szCs w:val="18"/>
                <w:lang w:val="en-GB"/>
              </w:rPr>
            </w:pPr>
            <w:r w:rsidRPr="00033D90">
              <w:rPr>
                <w:sz w:val="18"/>
                <w:szCs w:val="18"/>
              </w:rPr>
              <w:t>110</w:t>
            </w:r>
          </w:p>
        </w:tc>
        <w:tc>
          <w:tcPr>
            <w:tcW w:w="732" w:type="dxa"/>
            <w:vAlign w:val="center"/>
          </w:tcPr>
          <w:p w:rsidR="004C62D6" w:rsidRPr="00033D90" w:rsidRDefault="004C62D6" w:rsidP="003C6BFB">
            <w:pPr>
              <w:jc w:val="center"/>
              <w:rPr>
                <w:sz w:val="18"/>
                <w:szCs w:val="18"/>
                <w:lang w:val="en-GB"/>
              </w:rPr>
            </w:pPr>
            <w:r w:rsidRPr="00033D90">
              <w:rPr>
                <w:sz w:val="18"/>
                <w:szCs w:val="18"/>
              </w:rPr>
              <w:t>29.4</w:t>
            </w:r>
          </w:p>
        </w:tc>
      </w:tr>
      <w:tr w:rsidR="004C62D6" w:rsidRPr="00033D90" w:rsidTr="004C62D6">
        <w:trPr>
          <w:trHeight w:val="20"/>
          <w:jc w:val="center"/>
        </w:trPr>
        <w:tc>
          <w:tcPr>
            <w:tcW w:w="2372" w:type="dxa"/>
            <w:gridSpan w:val="2"/>
            <w:vMerge/>
            <w:vAlign w:val="center"/>
          </w:tcPr>
          <w:p w:rsidR="004C62D6" w:rsidRPr="00033D90" w:rsidRDefault="004C62D6" w:rsidP="004C62D6">
            <w:pPr>
              <w:jc w:val="left"/>
              <w:rPr>
                <w:b/>
                <w:sz w:val="18"/>
                <w:szCs w:val="18"/>
                <w:lang w:val="en-GB"/>
              </w:rPr>
            </w:pPr>
          </w:p>
        </w:tc>
        <w:tc>
          <w:tcPr>
            <w:tcW w:w="3266" w:type="dxa"/>
            <w:vAlign w:val="center"/>
          </w:tcPr>
          <w:p w:rsidR="004C62D6" w:rsidRPr="00033D90" w:rsidRDefault="004C62D6" w:rsidP="003C6BFB">
            <w:pPr>
              <w:rPr>
                <w:sz w:val="18"/>
                <w:szCs w:val="18"/>
                <w:lang w:val="en-GB"/>
              </w:rPr>
            </w:pPr>
            <w:r w:rsidRPr="00033D90">
              <w:rPr>
                <w:sz w:val="18"/>
                <w:szCs w:val="18"/>
              </w:rPr>
              <w:t>21 to 40 years</w:t>
            </w:r>
          </w:p>
        </w:tc>
        <w:tc>
          <w:tcPr>
            <w:tcW w:w="596" w:type="dxa"/>
            <w:gridSpan w:val="2"/>
            <w:vAlign w:val="center"/>
          </w:tcPr>
          <w:p w:rsidR="004C62D6" w:rsidRPr="00033D90" w:rsidRDefault="004C62D6" w:rsidP="003C6BFB">
            <w:pPr>
              <w:jc w:val="center"/>
              <w:rPr>
                <w:sz w:val="18"/>
                <w:szCs w:val="18"/>
                <w:lang w:val="en-GB"/>
              </w:rPr>
            </w:pPr>
            <w:r w:rsidRPr="00033D90">
              <w:rPr>
                <w:sz w:val="18"/>
                <w:szCs w:val="18"/>
              </w:rPr>
              <w:t>137</w:t>
            </w:r>
          </w:p>
        </w:tc>
        <w:tc>
          <w:tcPr>
            <w:tcW w:w="732" w:type="dxa"/>
            <w:vAlign w:val="center"/>
          </w:tcPr>
          <w:p w:rsidR="004C62D6" w:rsidRPr="00033D90" w:rsidRDefault="004C62D6" w:rsidP="003C6BFB">
            <w:pPr>
              <w:jc w:val="center"/>
              <w:rPr>
                <w:sz w:val="18"/>
                <w:szCs w:val="18"/>
                <w:lang w:val="en-GB"/>
              </w:rPr>
            </w:pPr>
            <w:r w:rsidRPr="00033D90">
              <w:rPr>
                <w:sz w:val="18"/>
                <w:szCs w:val="18"/>
              </w:rPr>
              <w:t>36.6</w:t>
            </w:r>
          </w:p>
        </w:tc>
      </w:tr>
      <w:tr w:rsidR="004C62D6" w:rsidRPr="00033D90" w:rsidTr="004C62D6">
        <w:trPr>
          <w:trHeight w:val="20"/>
          <w:jc w:val="center"/>
        </w:trPr>
        <w:tc>
          <w:tcPr>
            <w:tcW w:w="2372" w:type="dxa"/>
            <w:gridSpan w:val="2"/>
            <w:vMerge/>
            <w:vAlign w:val="center"/>
          </w:tcPr>
          <w:p w:rsidR="004C62D6" w:rsidRPr="00033D90" w:rsidRDefault="004C62D6" w:rsidP="004C62D6">
            <w:pPr>
              <w:jc w:val="left"/>
              <w:rPr>
                <w:b/>
                <w:sz w:val="18"/>
                <w:szCs w:val="18"/>
                <w:lang w:val="en-GB"/>
              </w:rPr>
            </w:pPr>
          </w:p>
        </w:tc>
        <w:tc>
          <w:tcPr>
            <w:tcW w:w="3266" w:type="dxa"/>
            <w:vAlign w:val="center"/>
          </w:tcPr>
          <w:p w:rsidR="004C62D6" w:rsidRPr="00033D90" w:rsidRDefault="004C62D6" w:rsidP="003C6BFB">
            <w:pPr>
              <w:rPr>
                <w:sz w:val="18"/>
                <w:szCs w:val="18"/>
              </w:rPr>
            </w:pPr>
            <w:r w:rsidRPr="00033D90">
              <w:rPr>
                <w:sz w:val="18"/>
                <w:szCs w:val="18"/>
              </w:rPr>
              <w:t>41 to 60 years</w:t>
            </w:r>
          </w:p>
        </w:tc>
        <w:tc>
          <w:tcPr>
            <w:tcW w:w="596" w:type="dxa"/>
            <w:gridSpan w:val="2"/>
            <w:vAlign w:val="center"/>
          </w:tcPr>
          <w:p w:rsidR="004C62D6" w:rsidRPr="00033D90" w:rsidRDefault="004C62D6" w:rsidP="003C6BFB">
            <w:pPr>
              <w:jc w:val="center"/>
              <w:rPr>
                <w:sz w:val="18"/>
                <w:szCs w:val="18"/>
              </w:rPr>
            </w:pPr>
            <w:r w:rsidRPr="00033D90">
              <w:rPr>
                <w:sz w:val="18"/>
                <w:szCs w:val="18"/>
              </w:rPr>
              <w:t>97</w:t>
            </w:r>
          </w:p>
        </w:tc>
        <w:tc>
          <w:tcPr>
            <w:tcW w:w="732" w:type="dxa"/>
            <w:vAlign w:val="center"/>
          </w:tcPr>
          <w:p w:rsidR="004C62D6" w:rsidRPr="00033D90" w:rsidRDefault="004C62D6" w:rsidP="003C6BFB">
            <w:pPr>
              <w:jc w:val="center"/>
              <w:rPr>
                <w:sz w:val="18"/>
                <w:szCs w:val="18"/>
              </w:rPr>
            </w:pPr>
            <w:r w:rsidRPr="00033D90">
              <w:rPr>
                <w:sz w:val="18"/>
                <w:szCs w:val="18"/>
              </w:rPr>
              <w:t>25.9</w:t>
            </w:r>
          </w:p>
        </w:tc>
      </w:tr>
      <w:tr w:rsidR="004C62D6" w:rsidRPr="00033D90" w:rsidTr="004C62D6">
        <w:trPr>
          <w:trHeight w:val="20"/>
          <w:jc w:val="center"/>
        </w:trPr>
        <w:tc>
          <w:tcPr>
            <w:tcW w:w="2372" w:type="dxa"/>
            <w:gridSpan w:val="2"/>
            <w:vMerge/>
            <w:vAlign w:val="center"/>
          </w:tcPr>
          <w:p w:rsidR="004C62D6" w:rsidRPr="00033D90" w:rsidRDefault="004C62D6" w:rsidP="004C62D6">
            <w:pPr>
              <w:jc w:val="left"/>
              <w:rPr>
                <w:b/>
                <w:sz w:val="18"/>
                <w:szCs w:val="18"/>
                <w:lang w:val="en-GB"/>
              </w:rPr>
            </w:pPr>
          </w:p>
        </w:tc>
        <w:tc>
          <w:tcPr>
            <w:tcW w:w="3266" w:type="dxa"/>
            <w:vAlign w:val="center"/>
          </w:tcPr>
          <w:p w:rsidR="004C62D6" w:rsidRPr="00033D90" w:rsidRDefault="004C62D6" w:rsidP="003C6BFB">
            <w:pPr>
              <w:rPr>
                <w:sz w:val="18"/>
                <w:szCs w:val="18"/>
                <w:lang w:val="en-GB"/>
              </w:rPr>
            </w:pPr>
            <w:r w:rsidRPr="00033D90">
              <w:rPr>
                <w:sz w:val="18"/>
                <w:szCs w:val="18"/>
              </w:rPr>
              <w:t>Above 60 years</w:t>
            </w:r>
          </w:p>
        </w:tc>
        <w:tc>
          <w:tcPr>
            <w:tcW w:w="596" w:type="dxa"/>
            <w:gridSpan w:val="2"/>
            <w:vAlign w:val="center"/>
          </w:tcPr>
          <w:p w:rsidR="004C62D6" w:rsidRPr="00033D90" w:rsidRDefault="004C62D6" w:rsidP="003C6BFB">
            <w:pPr>
              <w:jc w:val="center"/>
              <w:rPr>
                <w:sz w:val="18"/>
                <w:szCs w:val="18"/>
                <w:lang w:val="en-GB"/>
              </w:rPr>
            </w:pPr>
            <w:r w:rsidRPr="00033D90">
              <w:rPr>
                <w:sz w:val="18"/>
                <w:szCs w:val="18"/>
              </w:rPr>
              <w:t>30</w:t>
            </w:r>
          </w:p>
        </w:tc>
        <w:tc>
          <w:tcPr>
            <w:tcW w:w="732" w:type="dxa"/>
            <w:vAlign w:val="center"/>
          </w:tcPr>
          <w:p w:rsidR="004C62D6" w:rsidRPr="00033D90" w:rsidRDefault="004C62D6" w:rsidP="003C6BFB">
            <w:pPr>
              <w:jc w:val="center"/>
              <w:rPr>
                <w:sz w:val="18"/>
                <w:szCs w:val="18"/>
                <w:lang w:val="en-GB"/>
              </w:rPr>
            </w:pPr>
            <w:r w:rsidRPr="00033D90">
              <w:rPr>
                <w:sz w:val="18"/>
                <w:szCs w:val="18"/>
              </w:rPr>
              <w:t>8.0</w:t>
            </w:r>
          </w:p>
        </w:tc>
      </w:tr>
      <w:tr w:rsidR="004C62D6" w:rsidRPr="00033D90" w:rsidTr="004C62D6">
        <w:trPr>
          <w:trHeight w:val="20"/>
          <w:jc w:val="center"/>
        </w:trPr>
        <w:tc>
          <w:tcPr>
            <w:tcW w:w="2372" w:type="dxa"/>
            <w:gridSpan w:val="2"/>
            <w:vMerge w:val="restart"/>
            <w:vAlign w:val="center"/>
          </w:tcPr>
          <w:p w:rsidR="004C62D6" w:rsidRPr="00033D90" w:rsidRDefault="004C62D6" w:rsidP="004C62D6">
            <w:pPr>
              <w:jc w:val="left"/>
              <w:rPr>
                <w:b/>
                <w:sz w:val="18"/>
                <w:szCs w:val="18"/>
                <w:lang w:val="en-GB"/>
              </w:rPr>
            </w:pPr>
            <w:r w:rsidRPr="00033D90">
              <w:rPr>
                <w:b/>
                <w:sz w:val="18"/>
                <w:szCs w:val="18"/>
                <w:lang w:val="en-GB"/>
              </w:rPr>
              <w:t>Gender</w:t>
            </w:r>
          </w:p>
        </w:tc>
        <w:tc>
          <w:tcPr>
            <w:tcW w:w="3266" w:type="dxa"/>
            <w:vAlign w:val="center"/>
          </w:tcPr>
          <w:p w:rsidR="004C62D6" w:rsidRPr="00033D90" w:rsidRDefault="004C62D6" w:rsidP="003C6BFB">
            <w:pPr>
              <w:rPr>
                <w:sz w:val="18"/>
                <w:szCs w:val="18"/>
                <w:lang w:val="en-GB"/>
              </w:rPr>
            </w:pPr>
            <w:r w:rsidRPr="00033D90">
              <w:rPr>
                <w:sz w:val="18"/>
                <w:szCs w:val="18"/>
              </w:rPr>
              <w:t>Male</w:t>
            </w:r>
          </w:p>
        </w:tc>
        <w:tc>
          <w:tcPr>
            <w:tcW w:w="596" w:type="dxa"/>
            <w:gridSpan w:val="2"/>
            <w:vAlign w:val="center"/>
          </w:tcPr>
          <w:p w:rsidR="004C62D6" w:rsidRPr="00033D90" w:rsidRDefault="004C62D6" w:rsidP="003C6BFB">
            <w:pPr>
              <w:jc w:val="center"/>
              <w:rPr>
                <w:sz w:val="18"/>
                <w:szCs w:val="18"/>
                <w:lang w:val="en-GB"/>
              </w:rPr>
            </w:pPr>
            <w:r w:rsidRPr="00033D90">
              <w:rPr>
                <w:sz w:val="18"/>
                <w:szCs w:val="18"/>
              </w:rPr>
              <w:t>231</w:t>
            </w:r>
          </w:p>
        </w:tc>
        <w:tc>
          <w:tcPr>
            <w:tcW w:w="732" w:type="dxa"/>
            <w:vAlign w:val="center"/>
          </w:tcPr>
          <w:p w:rsidR="004C62D6" w:rsidRPr="00033D90" w:rsidRDefault="004C62D6" w:rsidP="003C6BFB">
            <w:pPr>
              <w:jc w:val="center"/>
              <w:rPr>
                <w:sz w:val="18"/>
                <w:szCs w:val="18"/>
                <w:lang w:val="en-GB"/>
              </w:rPr>
            </w:pPr>
            <w:r w:rsidRPr="00033D90">
              <w:rPr>
                <w:sz w:val="18"/>
                <w:szCs w:val="18"/>
              </w:rPr>
              <w:t>61.8</w:t>
            </w:r>
          </w:p>
        </w:tc>
      </w:tr>
      <w:tr w:rsidR="004C62D6" w:rsidRPr="00033D90" w:rsidTr="004C62D6">
        <w:trPr>
          <w:trHeight w:val="20"/>
          <w:jc w:val="center"/>
        </w:trPr>
        <w:tc>
          <w:tcPr>
            <w:tcW w:w="2372" w:type="dxa"/>
            <w:gridSpan w:val="2"/>
            <w:vMerge/>
            <w:vAlign w:val="center"/>
          </w:tcPr>
          <w:p w:rsidR="004C62D6" w:rsidRPr="00033D90" w:rsidRDefault="004C62D6" w:rsidP="004C62D6">
            <w:pPr>
              <w:jc w:val="left"/>
              <w:rPr>
                <w:b/>
                <w:sz w:val="18"/>
                <w:szCs w:val="18"/>
                <w:lang w:val="en-GB"/>
              </w:rPr>
            </w:pPr>
          </w:p>
        </w:tc>
        <w:tc>
          <w:tcPr>
            <w:tcW w:w="3266" w:type="dxa"/>
            <w:vAlign w:val="center"/>
          </w:tcPr>
          <w:p w:rsidR="004C62D6" w:rsidRPr="00033D90" w:rsidRDefault="004C62D6" w:rsidP="003C6BFB">
            <w:pPr>
              <w:rPr>
                <w:sz w:val="18"/>
                <w:szCs w:val="18"/>
                <w:lang w:val="en-GB"/>
              </w:rPr>
            </w:pPr>
            <w:r w:rsidRPr="00033D90">
              <w:rPr>
                <w:sz w:val="18"/>
                <w:szCs w:val="18"/>
              </w:rPr>
              <w:t>Female</w:t>
            </w:r>
          </w:p>
        </w:tc>
        <w:tc>
          <w:tcPr>
            <w:tcW w:w="596" w:type="dxa"/>
            <w:gridSpan w:val="2"/>
            <w:vAlign w:val="center"/>
          </w:tcPr>
          <w:p w:rsidR="004C62D6" w:rsidRPr="00033D90" w:rsidRDefault="004C62D6" w:rsidP="003C6BFB">
            <w:pPr>
              <w:jc w:val="center"/>
              <w:rPr>
                <w:sz w:val="18"/>
                <w:szCs w:val="18"/>
                <w:lang w:val="en-GB"/>
              </w:rPr>
            </w:pPr>
            <w:r w:rsidRPr="00033D90">
              <w:rPr>
                <w:sz w:val="18"/>
                <w:szCs w:val="18"/>
              </w:rPr>
              <w:t>143</w:t>
            </w:r>
          </w:p>
        </w:tc>
        <w:tc>
          <w:tcPr>
            <w:tcW w:w="732" w:type="dxa"/>
            <w:vAlign w:val="center"/>
          </w:tcPr>
          <w:p w:rsidR="004C62D6" w:rsidRPr="00033D90" w:rsidRDefault="004C62D6" w:rsidP="003C6BFB">
            <w:pPr>
              <w:jc w:val="center"/>
              <w:rPr>
                <w:sz w:val="18"/>
                <w:szCs w:val="18"/>
                <w:lang w:val="en-GB"/>
              </w:rPr>
            </w:pPr>
            <w:r w:rsidRPr="00033D90">
              <w:rPr>
                <w:sz w:val="18"/>
                <w:szCs w:val="18"/>
              </w:rPr>
              <w:t>38.2</w:t>
            </w:r>
          </w:p>
        </w:tc>
      </w:tr>
      <w:tr w:rsidR="004C62D6" w:rsidRPr="00033D90" w:rsidTr="004C62D6">
        <w:trPr>
          <w:trHeight w:val="20"/>
          <w:jc w:val="center"/>
        </w:trPr>
        <w:tc>
          <w:tcPr>
            <w:tcW w:w="2372" w:type="dxa"/>
            <w:gridSpan w:val="2"/>
            <w:vMerge w:val="restart"/>
            <w:vAlign w:val="center"/>
          </w:tcPr>
          <w:p w:rsidR="004C62D6" w:rsidRPr="00033D90" w:rsidRDefault="004C62D6" w:rsidP="004C62D6">
            <w:pPr>
              <w:jc w:val="left"/>
              <w:rPr>
                <w:b/>
                <w:sz w:val="18"/>
                <w:szCs w:val="18"/>
                <w:lang w:val="en-GB"/>
              </w:rPr>
            </w:pPr>
            <w:r w:rsidRPr="00033D90">
              <w:rPr>
                <w:b/>
                <w:sz w:val="18"/>
                <w:szCs w:val="18"/>
                <w:lang w:val="en-GB"/>
              </w:rPr>
              <w:t>Tumor Type</w:t>
            </w:r>
          </w:p>
        </w:tc>
        <w:tc>
          <w:tcPr>
            <w:tcW w:w="3266" w:type="dxa"/>
            <w:vAlign w:val="center"/>
          </w:tcPr>
          <w:p w:rsidR="004C62D6" w:rsidRPr="00033D90" w:rsidRDefault="004C62D6" w:rsidP="003C6BFB">
            <w:pPr>
              <w:rPr>
                <w:sz w:val="18"/>
                <w:szCs w:val="18"/>
              </w:rPr>
            </w:pPr>
            <w:r w:rsidRPr="00033D90">
              <w:rPr>
                <w:sz w:val="18"/>
                <w:szCs w:val="18"/>
              </w:rPr>
              <w:t>Aneurysmal Bone cyst</w:t>
            </w:r>
          </w:p>
        </w:tc>
        <w:tc>
          <w:tcPr>
            <w:tcW w:w="596" w:type="dxa"/>
            <w:gridSpan w:val="2"/>
            <w:vAlign w:val="center"/>
          </w:tcPr>
          <w:p w:rsidR="004C62D6" w:rsidRPr="00033D90" w:rsidRDefault="004C62D6" w:rsidP="003C6BFB">
            <w:pPr>
              <w:jc w:val="center"/>
              <w:rPr>
                <w:sz w:val="18"/>
                <w:szCs w:val="18"/>
              </w:rPr>
            </w:pPr>
            <w:r w:rsidRPr="00033D90">
              <w:rPr>
                <w:sz w:val="18"/>
                <w:szCs w:val="18"/>
              </w:rPr>
              <w:t>38</w:t>
            </w:r>
          </w:p>
        </w:tc>
        <w:tc>
          <w:tcPr>
            <w:tcW w:w="732" w:type="dxa"/>
            <w:vAlign w:val="center"/>
          </w:tcPr>
          <w:p w:rsidR="004C62D6" w:rsidRPr="00033D90" w:rsidRDefault="004C62D6" w:rsidP="003C6BFB">
            <w:pPr>
              <w:jc w:val="center"/>
              <w:rPr>
                <w:sz w:val="18"/>
                <w:szCs w:val="18"/>
              </w:rPr>
            </w:pPr>
            <w:r w:rsidRPr="00033D90">
              <w:rPr>
                <w:sz w:val="18"/>
                <w:szCs w:val="18"/>
              </w:rPr>
              <w:t>10.2</w:t>
            </w:r>
          </w:p>
        </w:tc>
      </w:tr>
      <w:tr w:rsidR="004C62D6" w:rsidRPr="00033D90" w:rsidTr="004C62D6">
        <w:trPr>
          <w:trHeight w:val="20"/>
          <w:jc w:val="center"/>
        </w:trPr>
        <w:tc>
          <w:tcPr>
            <w:tcW w:w="2372" w:type="dxa"/>
            <w:gridSpan w:val="2"/>
            <w:vMerge/>
            <w:vAlign w:val="center"/>
          </w:tcPr>
          <w:p w:rsidR="004C62D6" w:rsidRPr="00033D90" w:rsidRDefault="004C62D6" w:rsidP="004C62D6">
            <w:pPr>
              <w:jc w:val="left"/>
              <w:rPr>
                <w:sz w:val="18"/>
                <w:szCs w:val="18"/>
                <w:lang w:val="en-GB"/>
              </w:rPr>
            </w:pPr>
          </w:p>
        </w:tc>
        <w:tc>
          <w:tcPr>
            <w:tcW w:w="3266" w:type="dxa"/>
            <w:vAlign w:val="center"/>
          </w:tcPr>
          <w:p w:rsidR="004C62D6" w:rsidRPr="00033D90" w:rsidRDefault="004C62D6" w:rsidP="003C6BFB">
            <w:pPr>
              <w:rPr>
                <w:sz w:val="18"/>
                <w:szCs w:val="18"/>
              </w:rPr>
            </w:pPr>
            <w:r w:rsidRPr="00033D90">
              <w:rPr>
                <w:sz w:val="18"/>
                <w:szCs w:val="18"/>
              </w:rPr>
              <w:t>Angiosarcoma</w:t>
            </w:r>
          </w:p>
        </w:tc>
        <w:tc>
          <w:tcPr>
            <w:tcW w:w="596" w:type="dxa"/>
            <w:gridSpan w:val="2"/>
            <w:vAlign w:val="center"/>
          </w:tcPr>
          <w:p w:rsidR="004C62D6" w:rsidRPr="00033D90" w:rsidRDefault="004C62D6" w:rsidP="003C6BFB">
            <w:pPr>
              <w:jc w:val="center"/>
              <w:rPr>
                <w:sz w:val="18"/>
                <w:szCs w:val="18"/>
              </w:rPr>
            </w:pPr>
            <w:r w:rsidRPr="00033D90">
              <w:rPr>
                <w:sz w:val="18"/>
                <w:szCs w:val="18"/>
              </w:rPr>
              <w:t>9</w:t>
            </w:r>
          </w:p>
        </w:tc>
        <w:tc>
          <w:tcPr>
            <w:tcW w:w="732" w:type="dxa"/>
            <w:vAlign w:val="center"/>
          </w:tcPr>
          <w:p w:rsidR="004C62D6" w:rsidRPr="00033D90" w:rsidRDefault="004C62D6" w:rsidP="003C6BFB">
            <w:pPr>
              <w:jc w:val="center"/>
              <w:rPr>
                <w:sz w:val="18"/>
                <w:szCs w:val="18"/>
              </w:rPr>
            </w:pPr>
            <w:r w:rsidRPr="00033D90">
              <w:rPr>
                <w:sz w:val="18"/>
                <w:szCs w:val="18"/>
              </w:rPr>
              <w:t>2.4</w:t>
            </w:r>
          </w:p>
        </w:tc>
      </w:tr>
      <w:tr w:rsidR="004C62D6" w:rsidRPr="00033D90" w:rsidTr="004C62D6">
        <w:trPr>
          <w:trHeight w:val="20"/>
          <w:jc w:val="center"/>
        </w:trPr>
        <w:tc>
          <w:tcPr>
            <w:tcW w:w="2372" w:type="dxa"/>
            <w:gridSpan w:val="2"/>
            <w:vMerge/>
            <w:vAlign w:val="center"/>
          </w:tcPr>
          <w:p w:rsidR="004C62D6" w:rsidRPr="00033D90" w:rsidRDefault="004C62D6" w:rsidP="004C62D6">
            <w:pPr>
              <w:jc w:val="left"/>
              <w:rPr>
                <w:sz w:val="18"/>
                <w:szCs w:val="18"/>
                <w:lang w:val="en-GB"/>
              </w:rPr>
            </w:pPr>
          </w:p>
        </w:tc>
        <w:tc>
          <w:tcPr>
            <w:tcW w:w="3266" w:type="dxa"/>
            <w:vAlign w:val="center"/>
          </w:tcPr>
          <w:p w:rsidR="004C62D6" w:rsidRPr="00033D90" w:rsidRDefault="004C62D6" w:rsidP="003C6BFB">
            <w:pPr>
              <w:rPr>
                <w:sz w:val="18"/>
                <w:szCs w:val="18"/>
              </w:rPr>
            </w:pPr>
            <w:r w:rsidRPr="00033D90">
              <w:rPr>
                <w:sz w:val="18"/>
                <w:szCs w:val="18"/>
              </w:rPr>
              <w:t>Chondrosarcoma</w:t>
            </w:r>
          </w:p>
        </w:tc>
        <w:tc>
          <w:tcPr>
            <w:tcW w:w="596" w:type="dxa"/>
            <w:gridSpan w:val="2"/>
            <w:vAlign w:val="center"/>
          </w:tcPr>
          <w:p w:rsidR="004C62D6" w:rsidRPr="00033D90" w:rsidRDefault="004C62D6" w:rsidP="003C6BFB">
            <w:pPr>
              <w:jc w:val="center"/>
              <w:rPr>
                <w:sz w:val="18"/>
                <w:szCs w:val="18"/>
              </w:rPr>
            </w:pPr>
            <w:r w:rsidRPr="00033D90">
              <w:rPr>
                <w:sz w:val="18"/>
                <w:szCs w:val="18"/>
              </w:rPr>
              <w:t>9</w:t>
            </w:r>
          </w:p>
        </w:tc>
        <w:tc>
          <w:tcPr>
            <w:tcW w:w="732" w:type="dxa"/>
            <w:vAlign w:val="center"/>
          </w:tcPr>
          <w:p w:rsidR="004C62D6" w:rsidRPr="00033D90" w:rsidRDefault="004C62D6" w:rsidP="003C6BFB">
            <w:pPr>
              <w:jc w:val="center"/>
              <w:rPr>
                <w:sz w:val="18"/>
                <w:szCs w:val="18"/>
              </w:rPr>
            </w:pPr>
            <w:r w:rsidRPr="00033D90">
              <w:rPr>
                <w:sz w:val="18"/>
                <w:szCs w:val="18"/>
              </w:rPr>
              <w:t>2.4</w:t>
            </w:r>
          </w:p>
        </w:tc>
      </w:tr>
      <w:tr w:rsidR="004C62D6" w:rsidRPr="00033D90" w:rsidTr="004C62D6">
        <w:trPr>
          <w:trHeight w:val="20"/>
          <w:jc w:val="center"/>
        </w:trPr>
        <w:tc>
          <w:tcPr>
            <w:tcW w:w="2372" w:type="dxa"/>
            <w:gridSpan w:val="2"/>
            <w:vMerge/>
            <w:vAlign w:val="center"/>
          </w:tcPr>
          <w:p w:rsidR="004C62D6" w:rsidRPr="00033D90" w:rsidRDefault="004C62D6" w:rsidP="004C62D6">
            <w:pPr>
              <w:jc w:val="left"/>
              <w:rPr>
                <w:sz w:val="18"/>
                <w:szCs w:val="18"/>
                <w:lang w:val="en-GB"/>
              </w:rPr>
            </w:pPr>
          </w:p>
        </w:tc>
        <w:tc>
          <w:tcPr>
            <w:tcW w:w="3266" w:type="dxa"/>
            <w:vAlign w:val="center"/>
          </w:tcPr>
          <w:p w:rsidR="004C62D6" w:rsidRPr="00033D90" w:rsidRDefault="004C62D6" w:rsidP="003C6BFB">
            <w:pPr>
              <w:rPr>
                <w:sz w:val="18"/>
                <w:szCs w:val="18"/>
              </w:rPr>
            </w:pPr>
            <w:r w:rsidRPr="00033D90">
              <w:rPr>
                <w:sz w:val="18"/>
                <w:szCs w:val="18"/>
              </w:rPr>
              <w:t>Dermatofibrosarcoma protuberans</w:t>
            </w:r>
          </w:p>
        </w:tc>
        <w:tc>
          <w:tcPr>
            <w:tcW w:w="596" w:type="dxa"/>
            <w:gridSpan w:val="2"/>
            <w:vAlign w:val="center"/>
          </w:tcPr>
          <w:p w:rsidR="004C62D6" w:rsidRPr="00033D90" w:rsidRDefault="004C62D6" w:rsidP="003C6BFB">
            <w:pPr>
              <w:jc w:val="center"/>
              <w:rPr>
                <w:sz w:val="18"/>
                <w:szCs w:val="18"/>
              </w:rPr>
            </w:pPr>
            <w:r w:rsidRPr="00033D90">
              <w:rPr>
                <w:sz w:val="18"/>
                <w:szCs w:val="18"/>
              </w:rPr>
              <w:t>28</w:t>
            </w:r>
          </w:p>
        </w:tc>
        <w:tc>
          <w:tcPr>
            <w:tcW w:w="732" w:type="dxa"/>
            <w:vAlign w:val="center"/>
          </w:tcPr>
          <w:p w:rsidR="004C62D6" w:rsidRPr="00033D90" w:rsidRDefault="004C62D6" w:rsidP="003C6BFB">
            <w:pPr>
              <w:jc w:val="center"/>
              <w:rPr>
                <w:sz w:val="18"/>
                <w:szCs w:val="18"/>
              </w:rPr>
            </w:pPr>
            <w:r w:rsidRPr="00033D90">
              <w:rPr>
                <w:sz w:val="18"/>
                <w:szCs w:val="18"/>
              </w:rPr>
              <w:t>7.5</w:t>
            </w:r>
          </w:p>
        </w:tc>
      </w:tr>
      <w:tr w:rsidR="004C62D6" w:rsidRPr="00033D90" w:rsidTr="004C62D6">
        <w:trPr>
          <w:trHeight w:val="20"/>
          <w:jc w:val="center"/>
        </w:trPr>
        <w:tc>
          <w:tcPr>
            <w:tcW w:w="2372" w:type="dxa"/>
            <w:gridSpan w:val="2"/>
            <w:vMerge/>
            <w:vAlign w:val="center"/>
          </w:tcPr>
          <w:p w:rsidR="004C62D6" w:rsidRPr="00033D90" w:rsidRDefault="004C62D6" w:rsidP="004C62D6">
            <w:pPr>
              <w:jc w:val="left"/>
              <w:rPr>
                <w:sz w:val="18"/>
                <w:szCs w:val="18"/>
                <w:lang w:val="en-GB"/>
              </w:rPr>
            </w:pPr>
          </w:p>
        </w:tc>
        <w:tc>
          <w:tcPr>
            <w:tcW w:w="3266" w:type="dxa"/>
            <w:vAlign w:val="center"/>
          </w:tcPr>
          <w:p w:rsidR="004C62D6" w:rsidRPr="00033D90" w:rsidRDefault="004C62D6" w:rsidP="003C6BFB">
            <w:pPr>
              <w:rPr>
                <w:sz w:val="18"/>
                <w:szCs w:val="18"/>
              </w:rPr>
            </w:pPr>
            <w:r w:rsidRPr="00033D90">
              <w:rPr>
                <w:sz w:val="18"/>
                <w:szCs w:val="18"/>
              </w:rPr>
              <w:t>Ewing sarcoma</w:t>
            </w:r>
          </w:p>
        </w:tc>
        <w:tc>
          <w:tcPr>
            <w:tcW w:w="596" w:type="dxa"/>
            <w:gridSpan w:val="2"/>
            <w:vAlign w:val="center"/>
          </w:tcPr>
          <w:p w:rsidR="004C62D6" w:rsidRPr="00033D90" w:rsidRDefault="004C62D6" w:rsidP="003C6BFB">
            <w:pPr>
              <w:jc w:val="center"/>
              <w:rPr>
                <w:sz w:val="18"/>
                <w:szCs w:val="18"/>
              </w:rPr>
            </w:pPr>
            <w:r w:rsidRPr="00033D90">
              <w:rPr>
                <w:sz w:val="18"/>
                <w:szCs w:val="18"/>
              </w:rPr>
              <w:t>35</w:t>
            </w:r>
          </w:p>
        </w:tc>
        <w:tc>
          <w:tcPr>
            <w:tcW w:w="732" w:type="dxa"/>
            <w:vAlign w:val="center"/>
          </w:tcPr>
          <w:p w:rsidR="004C62D6" w:rsidRPr="00033D90" w:rsidRDefault="004C62D6" w:rsidP="003C6BFB">
            <w:pPr>
              <w:jc w:val="center"/>
              <w:rPr>
                <w:sz w:val="18"/>
                <w:szCs w:val="18"/>
              </w:rPr>
            </w:pPr>
            <w:r w:rsidRPr="00033D90">
              <w:rPr>
                <w:sz w:val="18"/>
                <w:szCs w:val="18"/>
              </w:rPr>
              <w:t>9.4</w:t>
            </w:r>
          </w:p>
        </w:tc>
      </w:tr>
      <w:tr w:rsidR="004C62D6" w:rsidRPr="00033D90" w:rsidTr="004C62D6">
        <w:trPr>
          <w:trHeight w:val="20"/>
          <w:jc w:val="center"/>
        </w:trPr>
        <w:tc>
          <w:tcPr>
            <w:tcW w:w="2372" w:type="dxa"/>
            <w:gridSpan w:val="2"/>
            <w:vMerge/>
            <w:vAlign w:val="center"/>
          </w:tcPr>
          <w:p w:rsidR="004C62D6" w:rsidRPr="00033D90" w:rsidRDefault="004C62D6" w:rsidP="004C62D6">
            <w:pPr>
              <w:jc w:val="left"/>
              <w:rPr>
                <w:sz w:val="18"/>
                <w:szCs w:val="18"/>
                <w:lang w:val="en-GB"/>
              </w:rPr>
            </w:pPr>
          </w:p>
        </w:tc>
        <w:tc>
          <w:tcPr>
            <w:tcW w:w="3266" w:type="dxa"/>
            <w:vAlign w:val="center"/>
          </w:tcPr>
          <w:p w:rsidR="004C62D6" w:rsidRPr="00033D90" w:rsidRDefault="004C62D6" w:rsidP="003C6BFB">
            <w:pPr>
              <w:rPr>
                <w:sz w:val="18"/>
                <w:szCs w:val="18"/>
              </w:rPr>
            </w:pPr>
            <w:r w:rsidRPr="00033D90">
              <w:rPr>
                <w:sz w:val="18"/>
                <w:szCs w:val="18"/>
              </w:rPr>
              <w:t>Fibrous histiocytoma</w:t>
            </w:r>
          </w:p>
        </w:tc>
        <w:tc>
          <w:tcPr>
            <w:tcW w:w="596" w:type="dxa"/>
            <w:gridSpan w:val="2"/>
            <w:vAlign w:val="center"/>
          </w:tcPr>
          <w:p w:rsidR="004C62D6" w:rsidRPr="00033D90" w:rsidRDefault="004C62D6" w:rsidP="003C6BFB">
            <w:pPr>
              <w:jc w:val="center"/>
              <w:rPr>
                <w:sz w:val="18"/>
                <w:szCs w:val="18"/>
              </w:rPr>
            </w:pPr>
            <w:r w:rsidRPr="00033D90">
              <w:rPr>
                <w:sz w:val="18"/>
                <w:szCs w:val="18"/>
              </w:rPr>
              <w:t>48</w:t>
            </w:r>
          </w:p>
        </w:tc>
        <w:tc>
          <w:tcPr>
            <w:tcW w:w="732" w:type="dxa"/>
            <w:vAlign w:val="center"/>
          </w:tcPr>
          <w:p w:rsidR="004C62D6" w:rsidRPr="00033D90" w:rsidRDefault="004C62D6" w:rsidP="003C6BFB">
            <w:pPr>
              <w:jc w:val="center"/>
              <w:rPr>
                <w:sz w:val="18"/>
                <w:szCs w:val="18"/>
              </w:rPr>
            </w:pPr>
            <w:r w:rsidRPr="00033D90">
              <w:rPr>
                <w:sz w:val="18"/>
                <w:szCs w:val="18"/>
              </w:rPr>
              <w:t>12.8</w:t>
            </w:r>
          </w:p>
        </w:tc>
      </w:tr>
      <w:tr w:rsidR="004C62D6" w:rsidRPr="00033D90" w:rsidTr="004C62D6">
        <w:trPr>
          <w:trHeight w:val="20"/>
          <w:jc w:val="center"/>
        </w:trPr>
        <w:tc>
          <w:tcPr>
            <w:tcW w:w="2372" w:type="dxa"/>
            <w:gridSpan w:val="2"/>
            <w:vMerge/>
            <w:vAlign w:val="center"/>
          </w:tcPr>
          <w:p w:rsidR="004C62D6" w:rsidRPr="00033D90" w:rsidRDefault="004C62D6" w:rsidP="004C62D6">
            <w:pPr>
              <w:jc w:val="left"/>
              <w:rPr>
                <w:sz w:val="18"/>
                <w:szCs w:val="18"/>
                <w:lang w:val="en-GB"/>
              </w:rPr>
            </w:pPr>
          </w:p>
        </w:tc>
        <w:tc>
          <w:tcPr>
            <w:tcW w:w="3266" w:type="dxa"/>
            <w:vAlign w:val="center"/>
          </w:tcPr>
          <w:p w:rsidR="004C62D6" w:rsidRPr="00033D90" w:rsidRDefault="004C62D6" w:rsidP="003C6BFB">
            <w:pPr>
              <w:rPr>
                <w:sz w:val="18"/>
                <w:szCs w:val="18"/>
              </w:rPr>
            </w:pPr>
            <w:r w:rsidRPr="00033D90">
              <w:rPr>
                <w:sz w:val="18"/>
                <w:szCs w:val="18"/>
              </w:rPr>
              <w:t>Hemangioendothelioma</w:t>
            </w:r>
          </w:p>
        </w:tc>
        <w:tc>
          <w:tcPr>
            <w:tcW w:w="596" w:type="dxa"/>
            <w:gridSpan w:val="2"/>
            <w:vAlign w:val="center"/>
          </w:tcPr>
          <w:p w:rsidR="004C62D6" w:rsidRPr="00033D90" w:rsidRDefault="004C62D6" w:rsidP="003C6BFB">
            <w:pPr>
              <w:jc w:val="center"/>
              <w:rPr>
                <w:sz w:val="18"/>
                <w:szCs w:val="18"/>
              </w:rPr>
            </w:pPr>
            <w:r w:rsidRPr="00033D90">
              <w:rPr>
                <w:sz w:val="18"/>
                <w:szCs w:val="18"/>
              </w:rPr>
              <w:t>7</w:t>
            </w:r>
          </w:p>
        </w:tc>
        <w:tc>
          <w:tcPr>
            <w:tcW w:w="732" w:type="dxa"/>
            <w:vAlign w:val="center"/>
          </w:tcPr>
          <w:p w:rsidR="004C62D6" w:rsidRPr="00033D90" w:rsidRDefault="004C62D6" w:rsidP="003C6BFB">
            <w:pPr>
              <w:jc w:val="center"/>
              <w:rPr>
                <w:sz w:val="18"/>
                <w:szCs w:val="18"/>
              </w:rPr>
            </w:pPr>
            <w:r w:rsidRPr="00033D90">
              <w:rPr>
                <w:sz w:val="18"/>
                <w:szCs w:val="18"/>
              </w:rPr>
              <w:t>1.9</w:t>
            </w:r>
          </w:p>
        </w:tc>
      </w:tr>
      <w:tr w:rsidR="004C62D6" w:rsidRPr="00033D90" w:rsidTr="004C62D6">
        <w:trPr>
          <w:trHeight w:val="20"/>
          <w:jc w:val="center"/>
        </w:trPr>
        <w:tc>
          <w:tcPr>
            <w:tcW w:w="2372" w:type="dxa"/>
            <w:gridSpan w:val="2"/>
            <w:vMerge/>
            <w:vAlign w:val="center"/>
          </w:tcPr>
          <w:p w:rsidR="004C62D6" w:rsidRPr="00033D90" w:rsidRDefault="004C62D6" w:rsidP="004C62D6">
            <w:pPr>
              <w:jc w:val="left"/>
              <w:rPr>
                <w:sz w:val="18"/>
                <w:szCs w:val="18"/>
                <w:lang w:val="en-GB"/>
              </w:rPr>
            </w:pPr>
          </w:p>
        </w:tc>
        <w:tc>
          <w:tcPr>
            <w:tcW w:w="3266" w:type="dxa"/>
            <w:vAlign w:val="center"/>
          </w:tcPr>
          <w:p w:rsidR="004C62D6" w:rsidRPr="00033D90" w:rsidRDefault="004C62D6" w:rsidP="003C6BFB">
            <w:pPr>
              <w:rPr>
                <w:sz w:val="18"/>
                <w:szCs w:val="18"/>
              </w:rPr>
            </w:pPr>
            <w:r w:rsidRPr="00033D90">
              <w:rPr>
                <w:sz w:val="18"/>
                <w:szCs w:val="18"/>
              </w:rPr>
              <w:t>Hemangiopericytoma</w:t>
            </w:r>
          </w:p>
        </w:tc>
        <w:tc>
          <w:tcPr>
            <w:tcW w:w="596" w:type="dxa"/>
            <w:gridSpan w:val="2"/>
            <w:vAlign w:val="center"/>
          </w:tcPr>
          <w:p w:rsidR="004C62D6" w:rsidRPr="00033D90" w:rsidRDefault="004C62D6" w:rsidP="003C6BFB">
            <w:pPr>
              <w:jc w:val="center"/>
              <w:rPr>
                <w:sz w:val="18"/>
                <w:szCs w:val="18"/>
              </w:rPr>
            </w:pPr>
            <w:r w:rsidRPr="00033D90">
              <w:rPr>
                <w:sz w:val="18"/>
                <w:szCs w:val="18"/>
              </w:rPr>
              <w:t>16</w:t>
            </w:r>
          </w:p>
        </w:tc>
        <w:tc>
          <w:tcPr>
            <w:tcW w:w="732" w:type="dxa"/>
            <w:vAlign w:val="center"/>
          </w:tcPr>
          <w:p w:rsidR="004C62D6" w:rsidRPr="00033D90" w:rsidRDefault="004C62D6" w:rsidP="003C6BFB">
            <w:pPr>
              <w:jc w:val="center"/>
              <w:rPr>
                <w:sz w:val="18"/>
                <w:szCs w:val="18"/>
              </w:rPr>
            </w:pPr>
            <w:r w:rsidRPr="00033D90">
              <w:rPr>
                <w:sz w:val="18"/>
                <w:szCs w:val="18"/>
              </w:rPr>
              <w:t>4.3</w:t>
            </w:r>
          </w:p>
        </w:tc>
      </w:tr>
      <w:tr w:rsidR="004C62D6" w:rsidRPr="00033D90" w:rsidTr="004C62D6">
        <w:trPr>
          <w:trHeight w:val="20"/>
          <w:jc w:val="center"/>
        </w:trPr>
        <w:tc>
          <w:tcPr>
            <w:tcW w:w="2372" w:type="dxa"/>
            <w:gridSpan w:val="2"/>
            <w:vMerge/>
            <w:vAlign w:val="center"/>
          </w:tcPr>
          <w:p w:rsidR="004C62D6" w:rsidRPr="00033D90" w:rsidRDefault="004C62D6" w:rsidP="004C62D6">
            <w:pPr>
              <w:jc w:val="left"/>
              <w:rPr>
                <w:sz w:val="18"/>
                <w:szCs w:val="18"/>
                <w:lang w:val="en-GB"/>
              </w:rPr>
            </w:pPr>
          </w:p>
        </w:tc>
        <w:tc>
          <w:tcPr>
            <w:tcW w:w="3266" w:type="dxa"/>
            <w:vAlign w:val="center"/>
          </w:tcPr>
          <w:p w:rsidR="004C62D6" w:rsidRPr="00033D90" w:rsidRDefault="004C62D6" w:rsidP="003C6BFB">
            <w:pPr>
              <w:rPr>
                <w:sz w:val="18"/>
                <w:szCs w:val="18"/>
              </w:rPr>
            </w:pPr>
            <w:r w:rsidRPr="00033D90">
              <w:rPr>
                <w:sz w:val="18"/>
                <w:szCs w:val="18"/>
              </w:rPr>
              <w:t>Inflammatory myofibroblastic tumor</w:t>
            </w:r>
          </w:p>
        </w:tc>
        <w:tc>
          <w:tcPr>
            <w:tcW w:w="596" w:type="dxa"/>
            <w:gridSpan w:val="2"/>
            <w:vAlign w:val="center"/>
          </w:tcPr>
          <w:p w:rsidR="004C62D6" w:rsidRPr="00033D90" w:rsidRDefault="004C62D6" w:rsidP="003C6BFB">
            <w:pPr>
              <w:jc w:val="center"/>
              <w:rPr>
                <w:sz w:val="18"/>
                <w:szCs w:val="18"/>
              </w:rPr>
            </w:pPr>
            <w:r w:rsidRPr="00033D90">
              <w:rPr>
                <w:sz w:val="18"/>
                <w:szCs w:val="18"/>
              </w:rPr>
              <w:t>6</w:t>
            </w:r>
          </w:p>
        </w:tc>
        <w:tc>
          <w:tcPr>
            <w:tcW w:w="732" w:type="dxa"/>
            <w:vAlign w:val="center"/>
          </w:tcPr>
          <w:p w:rsidR="004C62D6" w:rsidRPr="00033D90" w:rsidRDefault="004C62D6" w:rsidP="003C6BFB">
            <w:pPr>
              <w:jc w:val="center"/>
              <w:rPr>
                <w:sz w:val="18"/>
                <w:szCs w:val="18"/>
              </w:rPr>
            </w:pPr>
            <w:r w:rsidRPr="00033D90">
              <w:rPr>
                <w:sz w:val="18"/>
                <w:szCs w:val="18"/>
              </w:rPr>
              <w:t>1.6</w:t>
            </w:r>
          </w:p>
        </w:tc>
      </w:tr>
      <w:tr w:rsidR="004C62D6" w:rsidRPr="00033D90" w:rsidTr="004C62D6">
        <w:trPr>
          <w:trHeight w:val="20"/>
          <w:jc w:val="center"/>
        </w:trPr>
        <w:tc>
          <w:tcPr>
            <w:tcW w:w="2372" w:type="dxa"/>
            <w:gridSpan w:val="2"/>
            <w:vMerge/>
            <w:vAlign w:val="center"/>
          </w:tcPr>
          <w:p w:rsidR="004C62D6" w:rsidRPr="00033D90" w:rsidRDefault="004C62D6" w:rsidP="004C62D6">
            <w:pPr>
              <w:jc w:val="left"/>
              <w:rPr>
                <w:sz w:val="18"/>
                <w:szCs w:val="18"/>
                <w:lang w:val="en-GB"/>
              </w:rPr>
            </w:pPr>
          </w:p>
        </w:tc>
        <w:tc>
          <w:tcPr>
            <w:tcW w:w="3266" w:type="dxa"/>
            <w:vAlign w:val="center"/>
          </w:tcPr>
          <w:p w:rsidR="004C62D6" w:rsidRPr="00033D90" w:rsidRDefault="004C62D6" w:rsidP="003C6BFB">
            <w:pPr>
              <w:rPr>
                <w:sz w:val="18"/>
                <w:szCs w:val="18"/>
              </w:rPr>
            </w:pPr>
            <w:r w:rsidRPr="00033D90">
              <w:rPr>
                <w:sz w:val="18"/>
                <w:szCs w:val="18"/>
              </w:rPr>
              <w:t>Liposarcoma</w:t>
            </w:r>
          </w:p>
        </w:tc>
        <w:tc>
          <w:tcPr>
            <w:tcW w:w="596" w:type="dxa"/>
            <w:gridSpan w:val="2"/>
            <w:vAlign w:val="center"/>
          </w:tcPr>
          <w:p w:rsidR="004C62D6" w:rsidRPr="00033D90" w:rsidRDefault="004C62D6" w:rsidP="003C6BFB">
            <w:pPr>
              <w:jc w:val="center"/>
              <w:rPr>
                <w:sz w:val="18"/>
                <w:szCs w:val="18"/>
              </w:rPr>
            </w:pPr>
            <w:r w:rsidRPr="00033D90">
              <w:rPr>
                <w:sz w:val="18"/>
                <w:szCs w:val="18"/>
              </w:rPr>
              <w:t>32</w:t>
            </w:r>
          </w:p>
        </w:tc>
        <w:tc>
          <w:tcPr>
            <w:tcW w:w="732" w:type="dxa"/>
            <w:vAlign w:val="center"/>
          </w:tcPr>
          <w:p w:rsidR="004C62D6" w:rsidRPr="00033D90" w:rsidRDefault="004C62D6" w:rsidP="003C6BFB">
            <w:pPr>
              <w:jc w:val="center"/>
              <w:rPr>
                <w:sz w:val="18"/>
                <w:szCs w:val="18"/>
              </w:rPr>
            </w:pPr>
            <w:r w:rsidRPr="00033D90">
              <w:rPr>
                <w:sz w:val="18"/>
                <w:szCs w:val="18"/>
              </w:rPr>
              <w:t>8.6</w:t>
            </w:r>
          </w:p>
        </w:tc>
      </w:tr>
      <w:tr w:rsidR="004C62D6" w:rsidRPr="00033D90" w:rsidTr="004C62D6">
        <w:trPr>
          <w:trHeight w:val="20"/>
          <w:jc w:val="center"/>
        </w:trPr>
        <w:tc>
          <w:tcPr>
            <w:tcW w:w="2372" w:type="dxa"/>
            <w:gridSpan w:val="2"/>
            <w:vMerge/>
            <w:vAlign w:val="center"/>
          </w:tcPr>
          <w:p w:rsidR="004C62D6" w:rsidRPr="00033D90" w:rsidRDefault="004C62D6" w:rsidP="004C62D6">
            <w:pPr>
              <w:jc w:val="left"/>
              <w:rPr>
                <w:sz w:val="18"/>
                <w:szCs w:val="18"/>
                <w:lang w:val="en-GB"/>
              </w:rPr>
            </w:pPr>
          </w:p>
        </w:tc>
        <w:tc>
          <w:tcPr>
            <w:tcW w:w="3266" w:type="dxa"/>
            <w:vAlign w:val="center"/>
          </w:tcPr>
          <w:p w:rsidR="004C62D6" w:rsidRPr="00033D90" w:rsidRDefault="004C62D6" w:rsidP="003C6BFB">
            <w:pPr>
              <w:rPr>
                <w:sz w:val="18"/>
                <w:szCs w:val="18"/>
              </w:rPr>
            </w:pPr>
            <w:r w:rsidRPr="00033D90">
              <w:rPr>
                <w:sz w:val="18"/>
                <w:szCs w:val="18"/>
              </w:rPr>
              <w:t>Myoepithelioma</w:t>
            </w:r>
          </w:p>
        </w:tc>
        <w:tc>
          <w:tcPr>
            <w:tcW w:w="596" w:type="dxa"/>
            <w:gridSpan w:val="2"/>
            <w:vAlign w:val="center"/>
          </w:tcPr>
          <w:p w:rsidR="004C62D6" w:rsidRPr="00033D90" w:rsidRDefault="004C62D6" w:rsidP="003C6BFB">
            <w:pPr>
              <w:jc w:val="center"/>
              <w:rPr>
                <w:sz w:val="18"/>
                <w:szCs w:val="18"/>
              </w:rPr>
            </w:pPr>
            <w:r w:rsidRPr="00033D90">
              <w:rPr>
                <w:sz w:val="18"/>
                <w:szCs w:val="18"/>
              </w:rPr>
              <w:t>4</w:t>
            </w:r>
          </w:p>
        </w:tc>
        <w:tc>
          <w:tcPr>
            <w:tcW w:w="732" w:type="dxa"/>
            <w:vAlign w:val="center"/>
          </w:tcPr>
          <w:p w:rsidR="004C62D6" w:rsidRPr="00033D90" w:rsidRDefault="004C62D6" w:rsidP="003C6BFB">
            <w:pPr>
              <w:jc w:val="center"/>
              <w:rPr>
                <w:sz w:val="18"/>
                <w:szCs w:val="18"/>
              </w:rPr>
            </w:pPr>
            <w:r w:rsidRPr="00033D90">
              <w:rPr>
                <w:sz w:val="18"/>
                <w:szCs w:val="18"/>
              </w:rPr>
              <w:t>1.1</w:t>
            </w:r>
          </w:p>
        </w:tc>
      </w:tr>
      <w:tr w:rsidR="004C62D6" w:rsidRPr="00033D90" w:rsidTr="004C62D6">
        <w:trPr>
          <w:trHeight w:val="20"/>
          <w:jc w:val="center"/>
        </w:trPr>
        <w:tc>
          <w:tcPr>
            <w:tcW w:w="2372" w:type="dxa"/>
            <w:gridSpan w:val="2"/>
            <w:vMerge/>
            <w:vAlign w:val="center"/>
          </w:tcPr>
          <w:p w:rsidR="004C62D6" w:rsidRPr="00033D90" w:rsidRDefault="004C62D6" w:rsidP="004C62D6">
            <w:pPr>
              <w:jc w:val="left"/>
              <w:rPr>
                <w:sz w:val="18"/>
                <w:szCs w:val="18"/>
                <w:lang w:val="en-GB"/>
              </w:rPr>
            </w:pPr>
          </w:p>
        </w:tc>
        <w:tc>
          <w:tcPr>
            <w:tcW w:w="3266" w:type="dxa"/>
            <w:vAlign w:val="center"/>
          </w:tcPr>
          <w:p w:rsidR="004C62D6" w:rsidRPr="00033D90" w:rsidRDefault="004C62D6" w:rsidP="003C6BFB">
            <w:pPr>
              <w:rPr>
                <w:sz w:val="18"/>
                <w:szCs w:val="18"/>
              </w:rPr>
            </w:pPr>
            <w:r w:rsidRPr="00033D90">
              <w:rPr>
                <w:sz w:val="18"/>
                <w:szCs w:val="18"/>
              </w:rPr>
              <w:t>peripheral nerve sheath tumor</w:t>
            </w:r>
          </w:p>
        </w:tc>
        <w:tc>
          <w:tcPr>
            <w:tcW w:w="596" w:type="dxa"/>
            <w:gridSpan w:val="2"/>
            <w:vAlign w:val="center"/>
          </w:tcPr>
          <w:p w:rsidR="004C62D6" w:rsidRPr="00033D90" w:rsidRDefault="004C62D6" w:rsidP="003C6BFB">
            <w:pPr>
              <w:jc w:val="center"/>
              <w:rPr>
                <w:sz w:val="18"/>
                <w:szCs w:val="18"/>
              </w:rPr>
            </w:pPr>
            <w:r w:rsidRPr="00033D90">
              <w:rPr>
                <w:sz w:val="18"/>
                <w:szCs w:val="18"/>
              </w:rPr>
              <w:t>32</w:t>
            </w:r>
          </w:p>
        </w:tc>
        <w:tc>
          <w:tcPr>
            <w:tcW w:w="732" w:type="dxa"/>
            <w:vAlign w:val="center"/>
          </w:tcPr>
          <w:p w:rsidR="004C62D6" w:rsidRPr="00033D90" w:rsidRDefault="004C62D6" w:rsidP="003C6BFB">
            <w:pPr>
              <w:jc w:val="center"/>
              <w:rPr>
                <w:sz w:val="18"/>
                <w:szCs w:val="18"/>
              </w:rPr>
            </w:pPr>
            <w:r w:rsidRPr="00033D90">
              <w:rPr>
                <w:sz w:val="18"/>
                <w:szCs w:val="18"/>
              </w:rPr>
              <w:t>8.6</w:t>
            </w:r>
          </w:p>
        </w:tc>
      </w:tr>
      <w:tr w:rsidR="004C62D6" w:rsidRPr="00033D90" w:rsidTr="004C62D6">
        <w:trPr>
          <w:trHeight w:val="20"/>
          <w:jc w:val="center"/>
        </w:trPr>
        <w:tc>
          <w:tcPr>
            <w:tcW w:w="2372" w:type="dxa"/>
            <w:gridSpan w:val="2"/>
            <w:vMerge/>
            <w:vAlign w:val="center"/>
          </w:tcPr>
          <w:p w:rsidR="004C62D6" w:rsidRPr="00033D90" w:rsidRDefault="004C62D6" w:rsidP="004C62D6">
            <w:pPr>
              <w:jc w:val="left"/>
              <w:rPr>
                <w:sz w:val="18"/>
                <w:szCs w:val="18"/>
                <w:lang w:val="en-GB"/>
              </w:rPr>
            </w:pPr>
          </w:p>
        </w:tc>
        <w:tc>
          <w:tcPr>
            <w:tcW w:w="3266" w:type="dxa"/>
            <w:vAlign w:val="center"/>
          </w:tcPr>
          <w:p w:rsidR="004C62D6" w:rsidRPr="00033D90" w:rsidRDefault="004C62D6" w:rsidP="003C6BFB">
            <w:pPr>
              <w:rPr>
                <w:sz w:val="18"/>
                <w:szCs w:val="18"/>
              </w:rPr>
            </w:pPr>
            <w:r w:rsidRPr="00033D90">
              <w:rPr>
                <w:sz w:val="18"/>
                <w:szCs w:val="18"/>
              </w:rPr>
              <w:t>Rhabdomyoma</w:t>
            </w:r>
          </w:p>
        </w:tc>
        <w:tc>
          <w:tcPr>
            <w:tcW w:w="596" w:type="dxa"/>
            <w:gridSpan w:val="2"/>
            <w:vAlign w:val="center"/>
          </w:tcPr>
          <w:p w:rsidR="004C62D6" w:rsidRPr="00033D90" w:rsidRDefault="004C62D6" w:rsidP="003C6BFB">
            <w:pPr>
              <w:jc w:val="center"/>
              <w:rPr>
                <w:sz w:val="18"/>
                <w:szCs w:val="18"/>
              </w:rPr>
            </w:pPr>
            <w:r w:rsidRPr="00033D90">
              <w:rPr>
                <w:sz w:val="18"/>
                <w:szCs w:val="18"/>
              </w:rPr>
              <w:t>6</w:t>
            </w:r>
          </w:p>
        </w:tc>
        <w:tc>
          <w:tcPr>
            <w:tcW w:w="732" w:type="dxa"/>
            <w:vAlign w:val="center"/>
          </w:tcPr>
          <w:p w:rsidR="004C62D6" w:rsidRPr="00033D90" w:rsidRDefault="004C62D6" w:rsidP="003C6BFB">
            <w:pPr>
              <w:jc w:val="center"/>
              <w:rPr>
                <w:sz w:val="18"/>
                <w:szCs w:val="18"/>
              </w:rPr>
            </w:pPr>
            <w:r w:rsidRPr="00033D90">
              <w:rPr>
                <w:sz w:val="18"/>
                <w:szCs w:val="18"/>
              </w:rPr>
              <w:t>1.6</w:t>
            </w:r>
          </w:p>
        </w:tc>
      </w:tr>
      <w:tr w:rsidR="004C62D6" w:rsidRPr="00033D90" w:rsidTr="004C62D6">
        <w:trPr>
          <w:trHeight w:val="20"/>
          <w:jc w:val="center"/>
        </w:trPr>
        <w:tc>
          <w:tcPr>
            <w:tcW w:w="2372" w:type="dxa"/>
            <w:gridSpan w:val="2"/>
            <w:vMerge/>
            <w:vAlign w:val="center"/>
          </w:tcPr>
          <w:p w:rsidR="004C62D6" w:rsidRPr="00033D90" w:rsidRDefault="004C62D6" w:rsidP="004C62D6">
            <w:pPr>
              <w:jc w:val="left"/>
              <w:rPr>
                <w:sz w:val="18"/>
                <w:szCs w:val="18"/>
                <w:lang w:val="en-GB"/>
              </w:rPr>
            </w:pPr>
          </w:p>
        </w:tc>
        <w:tc>
          <w:tcPr>
            <w:tcW w:w="3266" w:type="dxa"/>
            <w:vAlign w:val="center"/>
          </w:tcPr>
          <w:p w:rsidR="004C62D6" w:rsidRPr="00033D90" w:rsidRDefault="004C62D6" w:rsidP="003C6BFB">
            <w:pPr>
              <w:rPr>
                <w:sz w:val="18"/>
                <w:szCs w:val="18"/>
              </w:rPr>
            </w:pPr>
            <w:r w:rsidRPr="00033D90">
              <w:rPr>
                <w:sz w:val="18"/>
                <w:szCs w:val="18"/>
              </w:rPr>
              <w:t>Rhabdomyosarcoma</w:t>
            </w:r>
          </w:p>
        </w:tc>
        <w:tc>
          <w:tcPr>
            <w:tcW w:w="596" w:type="dxa"/>
            <w:gridSpan w:val="2"/>
            <w:vAlign w:val="center"/>
          </w:tcPr>
          <w:p w:rsidR="004C62D6" w:rsidRPr="00033D90" w:rsidRDefault="004C62D6" w:rsidP="003C6BFB">
            <w:pPr>
              <w:jc w:val="center"/>
              <w:rPr>
                <w:sz w:val="18"/>
                <w:szCs w:val="18"/>
              </w:rPr>
            </w:pPr>
            <w:r w:rsidRPr="00033D90">
              <w:rPr>
                <w:sz w:val="18"/>
                <w:szCs w:val="18"/>
              </w:rPr>
              <w:t>48</w:t>
            </w:r>
          </w:p>
        </w:tc>
        <w:tc>
          <w:tcPr>
            <w:tcW w:w="732" w:type="dxa"/>
            <w:vAlign w:val="center"/>
          </w:tcPr>
          <w:p w:rsidR="004C62D6" w:rsidRPr="00033D90" w:rsidRDefault="004C62D6" w:rsidP="003C6BFB">
            <w:pPr>
              <w:jc w:val="center"/>
              <w:rPr>
                <w:sz w:val="18"/>
                <w:szCs w:val="18"/>
              </w:rPr>
            </w:pPr>
            <w:r w:rsidRPr="00033D90">
              <w:rPr>
                <w:sz w:val="18"/>
                <w:szCs w:val="18"/>
              </w:rPr>
              <w:t>12.8</w:t>
            </w:r>
          </w:p>
        </w:tc>
      </w:tr>
      <w:tr w:rsidR="004C62D6" w:rsidRPr="00033D90" w:rsidTr="004C62D6">
        <w:trPr>
          <w:trHeight w:val="20"/>
          <w:jc w:val="center"/>
        </w:trPr>
        <w:tc>
          <w:tcPr>
            <w:tcW w:w="2372" w:type="dxa"/>
            <w:gridSpan w:val="2"/>
            <w:vMerge/>
            <w:vAlign w:val="center"/>
          </w:tcPr>
          <w:p w:rsidR="004C62D6" w:rsidRPr="00033D90" w:rsidRDefault="004C62D6" w:rsidP="004C62D6">
            <w:pPr>
              <w:jc w:val="left"/>
              <w:rPr>
                <w:sz w:val="18"/>
                <w:szCs w:val="18"/>
                <w:lang w:val="en-GB"/>
              </w:rPr>
            </w:pPr>
          </w:p>
        </w:tc>
        <w:tc>
          <w:tcPr>
            <w:tcW w:w="3266" w:type="dxa"/>
            <w:vAlign w:val="center"/>
          </w:tcPr>
          <w:p w:rsidR="004C62D6" w:rsidRPr="00033D90" w:rsidRDefault="004C62D6" w:rsidP="003C6BFB">
            <w:pPr>
              <w:rPr>
                <w:sz w:val="18"/>
                <w:szCs w:val="18"/>
              </w:rPr>
            </w:pPr>
            <w:r w:rsidRPr="00033D90">
              <w:rPr>
                <w:sz w:val="18"/>
                <w:szCs w:val="18"/>
              </w:rPr>
              <w:t>Solitary fibrous tumor</w:t>
            </w:r>
          </w:p>
        </w:tc>
        <w:tc>
          <w:tcPr>
            <w:tcW w:w="596" w:type="dxa"/>
            <w:gridSpan w:val="2"/>
            <w:vAlign w:val="center"/>
          </w:tcPr>
          <w:p w:rsidR="004C62D6" w:rsidRPr="00033D90" w:rsidRDefault="004C62D6" w:rsidP="003C6BFB">
            <w:pPr>
              <w:jc w:val="center"/>
              <w:rPr>
                <w:sz w:val="18"/>
                <w:szCs w:val="18"/>
              </w:rPr>
            </w:pPr>
            <w:r w:rsidRPr="00033D90">
              <w:rPr>
                <w:sz w:val="18"/>
                <w:szCs w:val="18"/>
              </w:rPr>
              <w:t>20</w:t>
            </w:r>
          </w:p>
        </w:tc>
        <w:tc>
          <w:tcPr>
            <w:tcW w:w="732" w:type="dxa"/>
            <w:vAlign w:val="center"/>
          </w:tcPr>
          <w:p w:rsidR="004C62D6" w:rsidRPr="00033D90" w:rsidRDefault="004C62D6" w:rsidP="003C6BFB">
            <w:pPr>
              <w:jc w:val="center"/>
              <w:rPr>
                <w:sz w:val="18"/>
                <w:szCs w:val="18"/>
              </w:rPr>
            </w:pPr>
            <w:r w:rsidRPr="00033D90">
              <w:rPr>
                <w:sz w:val="18"/>
                <w:szCs w:val="18"/>
              </w:rPr>
              <w:t>5.3</w:t>
            </w:r>
          </w:p>
        </w:tc>
      </w:tr>
      <w:tr w:rsidR="004C62D6" w:rsidRPr="00033D90" w:rsidTr="004C62D6">
        <w:trPr>
          <w:trHeight w:val="20"/>
          <w:jc w:val="center"/>
        </w:trPr>
        <w:tc>
          <w:tcPr>
            <w:tcW w:w="2372" w:type="dxa"/>
            <w:gridSpan w:val="2"/>
            <w:vMerge w:val="restart"/>
            <w:vAlign w:val="center"/>
          </w:tcPr>
          <w:p w:rsidR="004C62D6" w:rsidRPr="00033D90" w:rsidRDefault="004C62D6" w:rsidP="004C62D6">
            <w:pPr>
              <w:jc w:val="left"/>
              <w:rPr>
                <w:sz w:val="18"/>
                <w:szCs w:val="18"/>
                <w:lang w:val="en-GB"/>
              </w:rPr>
            </w:pPr>
            <w:r w:rsidRPr="00033D90">
              <w:rPr>
                <w:b/>
                <w:sz w:val="18"/>
                <w:szCs w:val="18"/>
                <w:lang w:val="en-GB"/>
              </w:rPr>
              <w:t>Tumor Laterality (n=182)</w:t>
            </w:r>
          </w:p>
        </w:tc>
        <w:tc>
          <w:tcPr>
            <w:tcW w:w="3266" w:type="dxa"/>
            <w:vAlign w:val="center"/>
          </w:tcPr>
          <w:p w:rsidR="004C62D6" w:rsidRPr="00033D90" w:rsidRDefault="004C62D6" w:rsidP="003C6BFB">
            <w:pPr>
              <w:rPr>
                <w:sz w:val="18"/>
                <w:szCs w:val="18"/>
              </w:rPr>
            </w:pPr>
            <w:r w:rsidRPr="00033D90">
              <w:rPr>
                <w:sz w:val="18"/>
                <w:szCs w:val="18"/>
              </w:rPr>
              <w:t>Right</w:t>
            </w:r>
          </w:p>
        </w:tc>
        <w:tc>
          <w:tcPr>
            <w:tcW w:w="596" w:type="dxa"/>
            <w:gridSpan w:val="2"/>
            <w:vAlign w:val="center"/>
          </w:tcPr>
          <w:p w:rsidR="004C62D6" w:rsidRPr="00033D90" w:rsidRDefault="004C62D6" w:rsidP="003C6BFB">
            <w:pPr>
              <w:jc w:val="center"/>
              <w:rPr>
                <w:sz w:val="18"/>
                <w:szCs w:val="18"/>
              </w:rPr>
            </w:pPr>
            <w:r w:rsidRPr="00033D90">
              <w:rPr>
                <w:sz w:val="18"/>
                <w:szCs w:val="18"/>
              </w:rPr>
              <w:t>80</w:t>
            </w:r>
          </w:p>
        </w:tc>
        <w:tc>
          <w:tcPr>
            <w:tcW w:w="732" w:type="dxa"/>
            <w:vAlign w:val="center"/>
          </w:tcPr>
          <w:p w:rsidR="004C62D6" w:rsidRPr="00033D90" w:rsidRDefault="004C62D6" w:rsidP="003C6BFB">
            <w:pPr>
              <w:jc w:val="center"/>
              <w:rPr>
                <w:sz w:val="18"/>
                <w:szCs w:val="18"/>
              </w:rPr>
            </w:pPr>
            <w:r w:rsidRPr="00033D90">
              <w:rPr>
                <w:sz w:val="18"/>
                <w:szCs w:val="18"/>
              </w:rPr>
              <w:t>43.96</w:t>
            </w:r>
          </w:p>
        </w:tc>
      </w:tr>
      <w:tr w:rsidR="004C62D6" w:rsidRPr="00033D90" w:rsidTr="004C62D6">
        <w:trPr>
          <w:trHeight w:val="20"/>
          <w:jc w:val="center"/>
        </w:trPr>
        <w:tc>
          <w:tcPr>
            <w:tcW w:w="2372" w:type="dxa"/>
            <w:gridSpan w:val="2"/>
            <w:vMerge/>
            <w:vAlign w:val="center"/>
          </w:tcPr>
          <w:p w:rsidR="004C62D6" w:rsidRPr="00033D90" w:rsidRDefault="004C62D6" w:rsidP="003C6BFB">
            <w:pPr>
              <w:rPr>
                <w:sz w:val="18"/>
                <w:szCs w:val="18"/>
                <w:lang w:val="en-GB"/>
              </w:rPr>
            </w:pPr>
          </w:p>
        </w:tc>
        <w:tc>
          <w:tcPr>
            <w:tcW w:w="3266" w:type="dxa"/>
            <w:vAlign w:val="center"/>
          </w:tcPr>
          <w:p w:rsidR="004C62D6" w:rsidRPr="00033D90" w:rsidRDefault="004C62D6" w:rsidP="003C6BFB">
            <w:pPr>
              <w:rPr>
                <w:sz w:val="18"/>
                <w:szCs w:val="18"/>
              </w:rPr>
            </w:pPr>
            <w:r w:rsidRPr="00033D90">
              <w:rPr>
                <w:sz w:val="18"/>
                <w:szCs w:val="18"/>
              </w:rPr>
              <w:t>Left</w:t>
            </w:r>
          </w:p>
        </w:tc>
        <w:tc>
          <w:tcPr>
            <w:tcW w:w="596" w:type="dxa"/>
            <w:gridSpan w:val="2"/>
            <w:vAlign w:val="center"/>
          </w:tcPr>
          <w:p w:rsidR="004C62D6" w:rsidRPr="00033D90" w:rsidRDefault="004C62D6" w:rsidP="003C6BFB">
            <w:pPr>
              <w:jc w:val="center"/>
              <w:rPr>
                <w:sz w:val="18"/>
                <w:szCs w:val="18"/>
              </w:rPr>
            </w:pPr>
            <w:r w:rsidRPr="00033D90">
              <w:rPr>
                <w:sz w:val="18"/>
                <w:szCs w:val="18"/>
              </w:rPr>
              <w:t>102</w:t>
            </w:r>
          </w:p>
        </w:tc>
        <w:tc>
          <w:tcPr>
            <w:tcW w:w="732" w:type="dxa"/>
            <w:vAlign w:val="center"/>
          </w:tcPr>
          <w:p w:rsidR="004C62D6" w:rsidRPr="00033D90" w:rsidRDefault="004C62D6" w:rsidP="003C6BFB">
            <w:pPr>
              <w:jc w:val="center"/>
              <w:rPr>
                <w:sz w:val="18"/>
                <w:szCs w:val="18"/>
              </w:rPr>
            </w:pPr>
            <w:r w:rsidRPr="00033D90">
              <w:rPr>
                <w:sz w:val="18"/>
                <w:szCs w:val="18"/>
              </w:rPr>
              <w:t>56.04</w:t>
            </w:r>
          </w:p>
        </w:tc>
      </w:tr>
    </w:tbl>
    <w:p w:rsidR="004176BD" w:rsidRDefault="004176BD" w:rsidP="003C6BFB">
      <w:pPr>
        <w:rPr>
          <w:szCs w:val="20"/>
          <w:lang w:val="en-GB"/>
        </w:rPr>
      </w:pPr>
    </w:p>
    <w:p w:rsidR="004176BD" w:rsidRDefault="004176BD" w:rsidP="003C6BFB">
      <w:pPr>
        <w:rPr>
          <w:szCs w:val="20"/>
          <w:lang w:val="en-GB"/>
        </w:rPr>
        <w:sectPr w:rsidR="004176BD" w:rsidSect="004176BD">
          <w:type w:val="continuous"/>
          <w:pgSz w:w="12240" w:h="15840" w:code="1"/>
          <w:pgMar w:top="1440" w:right="1080" w:bottom="1440" w:left="1080" w:header="706" w:footer="720" w:gutter="0"/>
          <w:pgBorders w:offsetFrom="page">
            <w:top w:val="none" w:sz="0" w:space="0" w:color="000000"/>
            <w:left w:val="none" w:sz="0" w:space="0" w:color="000000"/>
            <w:bottom w:val="none" w:sz="0" w:space="11" w:color="000000"/>
            <w:right w:val="none" w:sz="0" w:space="26" w:color="000000"/>
          </w:pgBorders>
          <w:cols w:space="360"/>
          <w:docGrid w:linePitch="326"/>
        </w:sectPr>
      </w:pPr>
    </w:p>
    <w:p w:rsidR="003C6BFB" w:rsidRPr="00907BE2" w:rsidRDefault="003C6BFB" w:rsidP="003C6BFB">
      <w:pPr>
        <w:rPr>
          <w:szCs w:val="20"/>
          <w:lang w:val="en-GB"/>
        </w:rPr>
      </w:pPr>
      <w:r w:rsidRPr="00907BE2">
        <w:rPr>
          <w:szCs w:val="20"/>
          <w:lang w:val="en-GB"/>
        </w:rPr>
        <w:lastRenderedPageBreak/>
        <w:t>Frequency of soft tissue tumors according to topography was also assessed.</w:t>
      </w:r>
      <w:r w:rsidRPr="00907BE2">
        <w:rPr>
          <w:szCs w:val="20"/>
        </w:rPr>
        <w:t xml:space="preserve"> Hence, making a </w:t>
      </w:r>
      <w:r w:rsidRPr="00907BE2">
        <w:rPr>
          <w:szCs w:val="20"/>
        </w:rPr>
        <w:lastRenderedPageBreak/>
        <w:t xml:space="preserve">majority of 172 out of 374 cases (45.98%) from extremities </w:t>
      </w:r>
      <w:r w:rsidRPr="00907BE2">
        <w:rPr>
          <w:szCs w:val="20"/>
          <w:lang w:val="en-GB"/>
        </w:rPr>
        <w:t>(Table 3).</w:t>
      </w:r>
    </w:p>
    <w:p w:rsidR="003C6BFB" w:rsidRPr="00907BE2" w:rsidRDefault="003C6BFB" w:rsidP="003C6BFB">
      <w:pPr>
        <w:rPr>
          <w:szCs w:val="20"/>
          <w:lang w:val="en-GB"/>
        </w:rPr>
      </w:pPr>
    </w:p>
    <w:p w:rsidR="004337AF" w:rsidRDefault="004337AF" w:rsidP="003C6BFB">
      <w:pPr>
        <w:jc w:val="center"/>
        <w:rPr>
          <w:b/>
          <w:szCs w:val="20"/>
          <w:lang w:val="en-GB"/>
        </w:rPr>
        <w:sectPr w:rsidR="004337AF" w:rsidSect="00443EA2">
          <w:type w:val="continuous"/>
          <w:pgSz w:w="12240" w:h="15840" w:code="1"/>
          <w:pgMar w:top="1440" w:right="1080" w:bottom="1440" w:left="1080" w:header="706" w:footer="720" w:gutter="0"/>
          <w:pgBorders w:offsetFrom="page">
            <w:top w:val="none" w:sz="0" w:space="0" w:color="000000"/>
            <w:left w:val="none" w:sz="0" w:space="0" w:color="000000"/>
            <w:bottom w:val="none" w:sz="0" w:space="11" w:color="000000"/>
            <w:right w:val="none" w:sz="0" w:space="26" w:color="000000"/>
          </w:pgBorders>
          <w:cols w:num="2" w:space="360"/>
          <w:docGrid w:linePitch="326"/>
        </w:sectPr>
      </w:pPr>
    </w:p>
    <w:p w:rsidR="003C6BFB" w:rsidRPr="00907BE2" w:rsidRDefault="003C6BFB" w:rsidP="003C6BFB">
      <w:pPr>
        <w:jc w:val="center"/>
        <w:rPr>
          <w:szCs w:val="20"/>
          <w:lang w:val="en-GB"/>
        </w:rPr>
      </w:pPr>
      <w:r w:rsidRPr="00907BE2">
        <w:rPr>
          <w:b/>
          <w:szCs w:val="20"/>
          <w:lang w:val="en-GB"/>
        </w:rPr>
        <w:lastRenderedPageBreak/>
        <w:t>Table 3: Frequency of soft tissue tumors according to topography (n=374)</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24"/>
        <w:gridCol w:w="1090"/>
        <w:gridCol w:w="839"/>
      </w:tblGrid>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jc w:val="left"/>
              <w:rPr>
                <w:b/>
                <w:sz w:val="18"/>
                <w:szCs w:val="18"/>
              </w:rPr>
            </w:pPr>
            <w:r w:rsidRPr="00033D90">
              <w:rPr>
                <w:b/>
                <w:sz w:val="18"/>
                <w:szCs w:val="18"/>
              </w:rPr>
              <w:t>Tumor Site</w:t>
            </w:r>
          </w:p>
        </w:tc>
        <w:tc>
          <w:tcPr>
            <w:tcW w:w="1090" w:type="dxa"/>
            <w:shd w:val="clear" w:color="auto" w:fill="FFFFFF"/>
            <w:vAlign w:val="center"/>
          </w:tcPr>
          <w:p w:rsidR="003C6BFB" w:rsidRPr="00033D90" w:rsidRDefault="003C6BFB" w:rsidP="004176BD">
            <w:pPr>
              <w:ind w:left="60" w:right="60"/>
              <w:jc w:val="center"/>
              <w:rPr>
                <w:b/>
                <w:sz w:val="18"/>
                <w:szCs w:val="18"/>
              </w:rPr>
            </w:pPr>
            <w:r w:rsidRPr="00033D90">
              <w:rPr>
                <w:b/>
                <w:sz w:val="18"/>
                <w:szCs w:val="18"/>
              </w:rPr>
              <w:t>Frequency</w:t>
            </w:r>
          </w:p>
        </w:tc>
        <w:tc>
          <w:tcPr>
            <w:tcW w:w="839" w:type="dxa"/>
            <w:shd w:val="clear" w:color="auto" w:fill="FFFFFF"/>
            <w:vAlign w:val="center"/>
          </w:tcPr>
          <w:p w:rsidR="003C6BFB" w:rsidRPr="00033D90" w:rsidRDefault="003C6BFB" w:rsidP="004176BD">
            <w:pPr>
              <w:ind w:left="60" w:right="60"/>
              <w:jc w:val="center"/>
              <w:rPr>
                <w:b/>
                <w:sz w:val="18"/>
                <w:szCs w:val="18"/>
              </w:rPr>
            </w:pPr>
            <w:r w:rsidRPr="00033D90">
              <w:rPr>
                <w:b/>
                <w:sz w:val="18"/>
                <w:szCs w:val="18"/>
              </w:rPr>
              <w:t>Percent</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paraffin blocks received for second opinion</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35</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9.4</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bone mass (tumor of osseous cells)</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49</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13.1</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humerus</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15</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4.0</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femur</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17</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4.5</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knee</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8</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2.1</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 xml:space="preserve">Hand </w:t>
            </w:r>
            <w:r w:rsidR="004176BD">
              <w:rPr>
                <w:b/>
                <w:sz w:val="18"/>
                <w:szCs w:val="18"/>
              </w:rPr>
              <w:t xml:space="preserve"> </w:t>
            </w:r>
            <w:r w:rsidRPr="00033D90">
              <w:rPr>
                <w:b/>
                <w:sz w:val="18"/>
                <w:szCs w:val="18"/>
              </w:rPr>
              <w:t>(including finger, phalanges, wrist)</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6</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1.6</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Tibia</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5</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1.3</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Fibula</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2</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0.5</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 xml:space="preserve">Foot </w:t>
            </w:r>
            <w:r w:rsidR="004176BD">
              <w:rPr>
                <w:b/>
                <w:sz w:val="18"/>
                <w:szCs w:val="18"/>
              </w:rPr>
              <w:t xml:space="preserve"> </w:t>
            </w:r>
            <w:r w:rsidRPr="00033D90">
              <w:rPr>
                <w:b/>
                <w:sz w:val="18"/>
                <w:szCs w:val="18"/>
              </w:rPr>
              <w:t>(including toes, heal, ankle)</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14</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3.7</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Hip</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7</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1.9</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chest wall</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15</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4.0</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Thigh</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35</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9.4</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Leg</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14</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3.7</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breast</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7</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1.9</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abdomen</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23</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6.1</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Lung</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11</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2.9</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Back</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7</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1.9</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Neck</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10</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2.7</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vertebral column</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9</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2.4</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Eye</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27</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7.2</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 xml:space="preserve">Mouth </w:t>
            </w:r>
            <w:r w:rsidR="004176BD">
              <w:rPr>
                <w:b/>
                <w:sz w:val="18"/>
                <w:szCs w:val="18"/>
              </w:rPr>
              <w:t xml:space="preserve"> </w:t>
            </w:r>
            <w:r w:rsidRPr="00033D90">
              <w:rPr>
                <w:b/>
                <w:sz w:val="18"/>
                <w:szCs w:val="18"/>
              </w:rPr>
              <w:t>(including submandibular, parotid, hard palate, soft palate, tongue)</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15</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4.0</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mandible</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8</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2.1</w:t>
            </w:r>
          </w:p>
        </w:tc>
      </w:tr>
      <w:tr w:rsidR="003C6BFB" w:rsidRPr="00033D90" w:rsidTr="004176BD">
        <w:trPr>
          <w:cantSplit/>
          <w:trHeight w:val="20"/>
          <w:jc w:val="center"/>
        </w:trPr>
        <w:tc>
          <w:tcPr>
            <w:tcW w:w="7424" w:type="dxa"/>
            <w:shd w:val="clear" w:color="auto" w:fill="FFFFFF"/>
            <w:vAlign w:val="center"/>
          </w:tcPr>
          <w:p w:rsidR="003C6BFB" w:rsidRPr="00033D90" w:rsidRDefault="003C6BFB" w:rsidP="004176BD">
            <w:pPr>
              <w:ind w:left="60" w:right="60"/>
              <w:jc w:val="left"/>
              <w:rPr>
                <w:b/>
                <w:sz w:val="18"/>
                <w:szCs w:val="18"/>
              </w:rPr>
            </w:pPr>
            <w:r w:rsidRPr="00033D90">
              <w:rPr>
                <w:b/>
                <w:sz w:val="18"/>
                <w:szCs w:val="18"/>
              </w:rPr>
              <w:t xml:space="preserve">Others </w:t>
            </w:r>
            <w:r w:rsidR="004176BD">
              <w:rPr>
                <w:b/>
                <w:sz w:val="18"/>
                <w:szCs w:val="18"/>
              </w:rPr>
              <w:t xml:space="preserve"> </w:t>
            </w:r>
            <w:r w:rsidRPr="00033D90">
              <w:rPr>
                <w:b/>
                <w:sz w:val="18"/>
                <w:szCs w:val="18"/>
              </w:rPr>
              <w:t>(scrotum, skin, shoulder, nose, forehead, lymph node, prostate gland, head, liver, brain)</w:t>
            </w:r>
          </w:p>
        </w:tc>
        <w:tc>
          <w:tcPr>
            <w:tcW w:w="1090"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35</w:t>
            </w:r>
          </w:p>
        </w:tc>
        <w:tc>
          <w:tcPr>
            <w:tcW w:w="839" w:type="dxa"/>
            <w:shd w:val="clear" w:color="auto" w:fill="FFFFFF"/>
            <w:vAlign w:val="center"/>
          </w:tcPr>
          <w:p w:rsidR="003C6BFB" w:rsidRPr="00033D90" w:rsidRDefault="003C6BFB" w:rsidP="004176BD">
            <w:pPr>
              <w:ind w:left="60" w:right="60"/>
              <w:jc w:val="center"/>
              <w:rPr>
                <w:sz w:val="18"/>
                <w:szCs w:val="18"/>
              </w:rPr>
            </w:pPr>
            <w:r w:rsidRPr="00033D90">
              <w:rPr>
                <w:sz w:val="18"/>
                <w:szCs w:val="18"/>
              </w:rPr>
              <w:t>9.4</w:t>
            </w:r>
          </w:p>
        </w:tc>
      </w:tr>
    </w:tbl>
    <w:p w:rsidR="005F64A5" w:rsidRDefault="005F64A5" w:rsidP="003C6BFB">
      <w:pPr>
        <w:rPr>
          <w:szCs w:val="20"/>
        </w:rPr>
        <w:sectPr w:rsidR="005F64A5" w:rsidSect="004337AF">
          <w:type w:val="continuous"/>
          <w:pgSz w:w="12240" w:h="15840" w:code="1"/>
          <w:pgMar w:top="1440" w:right="1080" w:bottom="1440" w:left="1080" w:header="706" w:footer="720" w:gutter="0"/>
          <w:pgBorders w:offsetFrom="page">
            <w:top w:val="none" w:sz="0" w:space="0" w:color="000000"/>
            <w:left w:val="none" w:sz="0" w:space="0" w:color="000000"/>
            <w:bottom w:val="none" w:sz="0" w:space="11" w:color="000000"/>
            <w:right w:val="none" w:sz="0" w:space="26" w:color="000000"/>
          </w:pgBorders>
          <w:cols w:space="360"/>
          <w:docGrid w:linePitch="326"/>
        </w:sectPr>
      </w:pPr>
    </w:p>
    <w:p w:rsidR="003C6BFB" w:rsidRPr="00907BE2" w:rsidRDefault="003C6BFB" w:rsidP="003C6BFB">
      <w:pPr>
        <w:rPr>
          <w:szCs w:val="20"/>
          <w:lang w:val="en-GB"/>
        </w:rPr>
      </w:pPr>
      <w:r w:rsidRPr="00907BE2">
        <w:rPr>
          <w:szCs w:val="20"/>
          <w:lang w:val="en-GB"/>
        </w:rPr>
        <w:lastRenderedPageBreak/>
        <w:t xml:space="preserve">When the tumor type of the participants was assessed in association with </w:t>
      </w:r>
      <w:r w:rsidRPr="00907BE2">
        <w:rPr>
          <w:szCs w:val="20"/>
        </w:rPr>
        <w:t xml:space="preserve">gender </w:t>
      </w:r>
      <w:r w:rsidRPr="00907BE2">
        <w:rPr>
          <w:szCs w:val="20"/>
          <w:lang w:val="en-GB"/>
        </w:rPr>
        <w:t>(P-value = 0.230), non-significant results were achieved. However</w:t>
      </w:r>
      <w:r w:rsidRPr="00907BE2">
        <w:rPr>
          <w:szCs w:val="20"/>
        </w:rPr>
        <w:t xml:space="preserve">, it was found that males mostly represented </w:t>
      </w:r>
      <w:r w:rsidRPr="00907BE2">
        <w:rPr>
          <w:szCs w:val="20"/>
          <w:lang w:val="en-GB"/>
        </w:rPr>
        <w:t xml:space="preserve">rhabdomyosarcoma (n=33), while females mostly represented fibrous histiocytoma (n=24). </w:t>
      </w:r>
      <w:r w:rsidRPr="00907BE2">
        <w:rPr>
          <w:szCs w:val="20"/>
        </w:rPr>
        <w:t xml:space="preserve">Regarding laterality, non-significant results were found </w:t>
      </w:r>
      <w:r w:rsidRPr="00907BE2">
        <w:rPr>
          <w:szCs w:val="20"/>
          <w:lang w:val="en-GB"/>
        </w:rPr>
        <w:t>(P-value = 0.467). Rhabdomyoma (n=13) was mostly represented as right laterality, w</w:t>
      </w:r>
      <w:r w:rsidRPr="00907BE2">
        <w:rPr>
          <w:szCs w:val="20"/>
        </w:rPr>
        <w:t xml:space="preserve">hile </w:t>
      </w:r>
      <w:r w:rsidRPr="00907BE2">
        <w:rPr>
          <w:szCs w:val="20"/>
          <w:lang w:val="en-GB"/>
        </w:rPr>
        <w:t xml:space="preserve">fibrous histiocytoma (n=15) was represented mostly as left </w:t>
      </w:r>
      <w:r w:rsidRPr="00907BE2">
        <w:rPr>
          <w:szCs w:val="20"/>
          <w:lang w:val="en-GB"/>
        </w:rPr>
        <w:lastRenderedPageBreak/>
        <w:t xml:space="preserve">laterality. </w:t>
      </w:r>
      <w:r w:rsidRPr="00907BE2">
        <w:rPr>
          <w:szCs w:val="20"/>
        </w:rPr>
        <w:t xml:space="preserve">Further, </w:t>
      </w:r>
      <w:r w:rsidRPr="00907BE2">
        <w:rPr>
          <w:szCs w:val="20"/>
          <w:lang w:val="en-GB"/>
        </w:rPr>
        <w:t>significant results were achieved for age (P-value = &lt;0.001). Indicating most cases of rhabdomyosarcoma (n=26) in the age group of 0.5 to 20 years. While the age group of 21 to 40 years represented most cases of fibrous histiocytoma (n=26) and advancing age groups like 41 to 60 years and above 60 years represented dermatofibrosarcoma protuberans &amp; peripheral nerve sheath tumor (n= 13 each), respectively (Table 4).</w:t>
      </w:r>
    </w:p>
    <w:p w:rsidR="00C10D26" w:rsidRDefault="00C10D26" w:rsidP="003C6BFB">
      <w:pPr>
        <w:jc w:val="center"/>
        <w:rPr>
          <w:b/>
          <w:szCs w:val="20"/>
          <w:lang w:val="en-GB"/>
        </w:rPr>
        <w:sectPr w:rsidR="00C10D26" w:rsidSect="00443EA2">
          <w:type w:val="continuous"/>
          <w:pgSz w:w="12240" w:h="15840" w:code="1"/>
          <w:pgMar w:top="1440" w:right="1080" w:bottom="1440" w:left="1080" w:header="706" w:footer="720" w:gutter="0"/>
          <w:pgBorders w:offsetFrom="page">
            <w:top w:val="none" w:sz="0" w:space="0" w:color="000000"/>
            <w:left w:val="none" w:sz="0" w:space="0" w:color="000000"/>
            <w:bottom w:val="none" w:sz="0" w:space="11" w:color="000000"/>
            <w:right w:val="none" w:sz="0" w:space="26" w:color="000000"/>
          </w:pgBorders>
          <w:cols w:num="2" w:space="360"/>
          <w:docGrid w:linePitch="326"/>
        </w:sectPr>
      </w:pPr>
    </w:p>
    <w:p w:rsidR="005F64A5" w:rsidRDefault="005F64A5" w:rsidP="003C6BFB">
      <w:pPr>
        <w:jc w:val="center"/>
        <w:rPr>
          <w:b/>
          <w:szCs w:val="20"/>
          <w:lang w:val="en-GB"/>
        </w:rPr>
      </w:pPr>
    </w:p>
    <w:p w:rsidR="003C6BFB" w:rsidRPr="00907BE2" w:rsidRDefault="003C6BFB" w:rsidP="003C6BFB">
      <w:pPr>
        <w:jc w:val="center"/>
        <w:rPr>
          <w:szCs w:val="20"/>
          <w:lang w:val="en-GB"/>
        </w:rPr>
      </w:pPr>
      <w:r w:rsidRPr="00907BE2">
        <w:rPr>
          <w:b/>
          <w:szCs w:val="20"/>
          <w:lang w:val="en-GB"/>
        </w:rPr>
        <w:t>Table 4: Type of soft tissue tumor in association with the clinical parameters of the participants (n=374)</w:t>
      </w:r>
    </w:p>
    <w:tbl>
      <w:tblPr>
        <w:tblStyle w:val="TableGrid"/>
        <w:tblW w:w="9738" w:type="dxa"/>
        <w:jc w:val="center"/>
        <w:tblInd w:w="432" w:type="dxa"/>
        <w:tblLayout w:type="fixed"/>
        <w:tblLook w:val="04A0"/>
      </w:tblPr>
      <w:tblGrid>
        <w:gridCol w:w="630"/>
        <w:gridCol w:w="1022"/>
        <w:gridCol w:w="506"/>
        <w:gridCol w:w="439"/>
        <w:gridCol w:w="439"/>
        <w:gridCol w:w="662"/>
        <w:gridCol w:w="506"/>
        <w:gridCol w:w="506"/>
        <w:gridCol w:w="439"/>
        <w:gridCol w:w="506"/>
        <w:gridCol w:w="642"/>
        <w:gridCol w:w="506"/>
        <w:gridCol w:w="449"/>
        <w:gridCol w:w="462"/>
        <w:gridCol w:w="506"/>
        <w:gridCol w:w="506"/>
        <w:gridCol w:w="506"/>
        <w:gridCol w:w="506"/>
      </w:tblGrid>
      <w:tr w:rsidR="003C6BFB" w:rsidRPr="00033D90" w:rsidTr="004176BD">
        <w:trPr>
          <w:cantSplit/>
          <w:trHeight w:val="2708"/>
          <w:jc w:val="center"/>
        </w:trPr>
        <w:tc>
          <w:tcPr>
            <w:tcW w:w="1652" w:type="dxa"/>
            <w:gridSpan w:val="2"/>
            <w:vAlign w:val="center"/>
          </w:tcPr>
          <w:p w:rsidR="003C6BFB" w:rsidRPr="00033D90" w:rsidRDefault="003C6BFB" w:rsidP="003C6BFB">
            <w:pPr>
              <w:jc w:val="center"/>
              <w:rPr>
                <w:b/>
                <w:sz w:val="18"/>
                <w:szCs w:val="18"/>
                <w:lang w:val="en-GB"/>
              </w:rPr>
            </w:pPr>
            <w:r w:rsidRPr="00033D90">
              <w:rPr>
                <w:b/>
                <w:sz w:val="18"/>
                <w:szCs w:val="18"/>
                <w:lang w:val="en-GB"/>
              </w:rPr>
              <w:t>Clinical Parameters</w:t>
            </w:r>
          </w:p>
        </w:tc>
        <w:tc>
          <w:tcPr>
            <w:tcW w:w="506" w:type="dxa"/>
            <w:textDirection w:val="btLr"/>
            <w:vAlign w:val="center"/>
          </w:tcPr>
          <w:p w:rsidR="003C6BFB" w:rsidRPr="00033D90" w:rsidRDefault="003C6BFB" w:rsidP="003C6BFB">
            <w:pPr>
              <w:ind w:left="113" w:right="113"/>
              <w:jc w:val="center"/>
              <w:rPr>
                <w:b/>
                <w:sz w:val="18"/>
                <w:szCs w:val="18"/>
                <w:lang w:val="en-GB"/>
              </w:rPr>
            </w:pPr>
            <w:r w:rsidRPr="00033D90">
              <w:rPr>
                <w:b/>
                <w:sz w:val="18"/>
                <w:szCs w:val="18"/>
              </w:rPr>
              <w:t>Aneurysmal Bone cysts</w:t>
            </w:r>
          </w:p>
        </w:tc>
        <w:tc>
          <w:tcPr>
            <w:tcW w:w="439" w:type="dxa"/>
            <w:textDirection w:val="btLr"/>
            <w:vAlign w:val="center"/>
          </w:tcPr>
          <w:p w:rsidR="003C6BFB" w:rsidRPr="00033D90" w:rsidRDefault="003C6BFB" w:rsidP="003C6BFB">
            <w:pPr>
              <w:ind w:left="113" w:right="113"/>
              <w:jc w:val="center"/>
              <w:rPr>
                <w:b/>
                <w:sz w:val="18"/>
                <w:szCs w:val="18"/>
                <w:lang w:val="en-GB"/>
              </w:rPr>
            </w:pPr>
            <w:r w:rsidRPr="00033D90">
              <w:rPr>
                <w:b/>
                <w:sz w:val="18"/>
                <w:szCs w:val="18"/>
              </w:rPr>
              <w:t>Angiosarcoma</w:t>
            </w:r>
          </w:p>
        </w:tc>
        <w:tc>
          <w:tcPr>
            <w:tcW w:w="439" w:type="dxa"/>
            <w:textDirection w:val="btLr"/>
            <w:vAlign w:val="center"/>
          </w:tcPr>
          <w:p w:rsidR="003C6BFB" w:rsidRPr="00033D90" w:rsidRDefault="003C6BFB" w:rsidP="003C6BFB">
            <w:pPr>
              <w:ind w:left="113" w:right="113"/>
              <w:jc w:val="center"/>
              <w:rPr>
                <w:b/>
                <w:sz w:val="18"/>
                <w:szCs w:val="18"/>
                <w:lang w:val="en-GB"/>
              </w:rPr>
            </w:pPr>
            <w:r w:rsidRPr="00033D90">
              <w:rPr>
                <w:b/>
                <w:sz w:val="18"/>
                <w:szCs w:val="18"/>
              </w:rPr>
              <w:t>Chondrosarcoma</w:t>
            </w:r>
          </w:p>
        </w:tc>
        <w:tc>
          <w:tcPr>
            <w:tcW w:w="662" w:type="dxa"/>
            <w:textDirection w:val="btLr"/>
            <w:vAlign w:val="center"/>
          </w:tcPr>
          <w:p w:rsidR="003C6BFB" w:rsidRPr="00033D90" w:rsidRDefault="003C6BFB" w:rsidP="003C6BFB">
            <w:pPr>
              <w:ind w:left="113" w:right="113"/>
              <w:jc w:val="center"/>
              <w:rPr>
                <w:b/>
                <w:sz w:val="18"/>
                <w:szCs w:val="18"/>
                <w:lang w:val="en-GB"/>
              </w:rPr>
            </w:pPr>
            <w:r w:rsidRPr="00033D90">
              <w:rPr>
                <w:b/>
                <w:sz w:val="18"/>
                <w:szCs w:val="18"/>
              </w:rPr>
              <w:t>Dermatofibrosarcoma protuberans</w:t>
            </w:r>
          </w:p>
        </w:tc>
        <w:tc>
          <w:tcPr>
            <w:tcW w:w="506" w:type="dxa"/>
            <w:textDirection w:val="btLr"/>
            <w:vAlign w:val="center"/>
          </w:tcPr>
          <w:p w:rsidR="003C6BFB" w:rsidRPr="00033D90" w:rsidRDefault="003C6BFB" w:rsidP="003C6BFB">
            <w:pPr>
              <w:ind w:left="113" w:right="113"/>
              <w:jc w:val="center"/>
              <w:rPr>
                <w:b/>
                <w:sz w:val="18"/>
                <w:szCs w:val="18"/>
                <w:lang w:val="en-GB"/>
              </w:rPr>
            </w:pPr>
            <w:r w:rsidRPr="00033D90">
              <w:rPr>
                <w:b/>
                <w:sz w:val="18"/>
                <w:szCs w:val="18"/>
              </w:rPr>
              <w:t>Ewing sarcoma</w:t>
            </w:r>
          </w:p>
        </w:tc>
        <w:tc>
          <w:tcPr>
            <w:tcW w:w="506" w:type="dxa"/>
            <w:textDirection w:val="btLr"/>
            <w:vAlign w:val="center"/>
          </w:tcPr>
          <w:p w:rsidR="003C6BFB" w:rsidRPr="00033D90" w:rsidRDefault="003C6BFB" w:rsidP="003C6BFB">
            <w:pPr>
              <w:ind w:left="113" w:right="113"/>
              <w:jc w:val="center"/>
              <w:rPr>
                <w:b/>
                <w:sz w:val="18"/>
                <w:szCs w:val="18"/>
                <w:lang w:val="en-GB"/>
              </w:rPr>
            </w:pPr>
            <w:r w:rsidRPr="00033D90">
              <w:rPr>
                <w:b/>
                <w:sz w:val="18"/>
                <w:szCs w:val="18"/>
              </w:rPr>
              <w:t>Fibrous histiocytoma</w:t>
            </w:r>
          </w:p>
        </w:tc>
        <w:tc>
          <w:tcPr>
            <w:tcW w:w="439" w:type="dxa"/>
            <w:textDirection w:val="btLr"/>
            <w:vAlign w:val="center"/>
          </w:tcPr>
          <w:p w:rsidR="003C6BFB" w:rsidRPr="00033D90" w:rsidRDefault="003C6BFB" w:rsidP="003C6BFB">
            <w:pPr>
              <w:ind w:left="113" w:right="113"/>
              <w:jc w:val="center"/>
              <w:rPr>
                <w:b/>
                <w:sz w:val="18"/>
                <w:szCs w:val="18"/>
                <w:lang w:val="en-GB"/>
              </w:rPr>
            </w:pPr>
            <w:r w:rsidRPr="00033D90">
              <w:rPr>
                <w:b/>
                <w:sz w:val="18"/>
                <w:szCs w:val="18"/>
              </w:rPr>
              <w:t>Hemangioendothelioma</w:t>
            </w:r>
          </w:p>
        </w:tc>
        <w:tc>
          <w:tcPr>
            <w:tcW w:w="506" w:type="dxa"/>
            <w:textDirection w:val="btLr"/>
            <w:vAlign w:val="center"/>
          </w:tcPr>
          <w:p w:rsidR="003C6BFB" w:rsidRPr="00033D90" w:rsidRDefault="003C6BFB" w:rsidP="003C6BFB">
            <w:pPr>
              <w:ind w:left="113" w:right="113"/>
              <w:jc w:val="center"/>
              <w:rPr>
                <w:b/>
                <w:sz w:val="18"/>
                <w:szCs w:val="18"/>
                <w:lang w:val="en-GB"/>
              </w:rPr>
            </w:pPr>
            <w:r w:rsidRPr="00033D90">
              <w:rPr>
                <w:b/>
                <w:sz w:val="18"/>
                <w:szCs w:val="18"/>
              </w:rPr>
              <w:t>Hemangiopericytoma</w:t>
            </w:r>
          </w:p>
        </w:tc>
        <w:tc>
          <w:tcPr>
            <w:tcW w:w="642" w:type="dxa"/>
            <w:textDirection w:val="btLr"/>
            <w:vAlign w:val="center"/>
          </w:tcPr>
          <w:p w:rsidR="003C6BFB" w:rsidRPr="00033D90" w:rsidRDefault="003C6BFB" w:rsidP="003C6BFB">
            <w:pPr>
              <w:ind w:left="113" w:right="113"/>
              <w:jc w:val="center"/>
              <w:rPr>
                <w:b/>
                <w:sz w:val="18"/>
                <w:szCs w:val="18"/>
                <w:lang w:val="en-GB"/>
              </w:rPr>
            </w:pPr>
            <w:r w:rsidRPr="00033D90">
              <w:rPr>
                <w:b/>
                <w:sz w:val="18"/>
                <w:szCs w:val="18"/>
              </w:rPr>
              <w:t>Inflammatory myofibroblastic</w:t>
            </w:r>
          </w:p>
        </w:tc>
        <w:tc>
          <w:tcPr>
            <w:tcW w:w="506" w:type="dxa"/>
            <w:textDirection w:val="btLr"/>
            <w:vAlign w:val="center"/>
          </w:tcPr>
          <w:p w:rsidR="003C6BFB" w:rsidRPr="00033D90" w:rsidRDefault="003C6BFB" w:rsidP="003C6BFB">
            <w:pPr>
              <w:ind w:left="113" w:right="113"/>
              <w:jc w:val="center"/>
              <w:rPr>
                <w:b/>
                <w:sz w:val="18"/>
                <w:szCs w:val="18"/>
                <w:lang w:val="en-GB"/>
              </w:rPr>
            </w:pPr>
            <w:r w:rsidRPr="00033D90">
              <w:rPr>
                <w:b/>
                <w:sz w:val="18"/>
                <w:szCs w:val="18"/>
              </w:rPr>
              <w:t>Liposarcoma</w:t>
            </w:r>
          </w:p>
        </w:tc>
        <w:tc>
          <w:tcPr>
            <w:tcW w:w="449" w:type="dxa"/>
            <w:textDirection w:val="btLr"/>
            <w:vAlign w:val="center"/>
          </w:tcPr>
          <w:p w:rsidR="003C6BFB" w:rsidRPr="00033D90" w:rsidRDefault="003C6BFB" w:rsidP="003C6BFB">
            <w:pPr>
              <w:ind w:left="113" w:right="113"/>
              <w:jc w:val="center"/>
              <w:rPr>
                <w:b/>
                <w:sz w:val="18"/>
                <w:szCs w:val="18"/>
                <w:lang w:val="en-GB"/>
              </w:rPr>
            </w:pPr>
            <w:r w:rsidRPr="00033D90">
              <w:rPr>
                <w:b/>
                <w:sz w:val="18"/>
                <w:szCs w:val="18"/>
              </w:rPr>
              <w:t>Myoepithelioma</w:t>
            </w:r>
          </w:p>
        </w:tc>
        <w:tc>
          <w:tcPr>
            <w:tcW w:w="462" w:type="dxa"/>
            <w:textDirection w:val="btLr"/>
            <w:vAlign w:val="center"/>
          </w:tcPr>
          <w:p w:rsidR="003C6BFB" w:rsidRPr="00033D90" w:rsidRDefault="003C6BFB" w:rsidP="003C6BFB">
            <w:pPr>
              <w:ind w:left="113" w:right="113"/>
              <w:jc w:val="center"/>
              <w:rPr>
                <w:b/>
                <w:sz w:val="18"/>
                <w:szCs w:val="18"/>
                <w:lang w:val="en-GB"/>
              </w:rPr>
            </w:pPr>
            <w:r w:rsidRPr="00033D90">
              <w:rPr>
                <w:b/>
                <w:sz w:val="18"/>
                <w:szCs w:val="18"/>
              </w:rPr>
              <w:t>peripheral nerve sheath tumor</w:t>
            </w:r>
          </w:p>
        </w:tc>
        <w:tc>
          <w:tcPr>
            <w:tcW w:w="506" w:type="dxa"/>
            <w:textDirection w:val="btLr"/>
            <w:vAlign w:val="center"/>
          </w:tcPr>
          <w:p w:rsidR="003C6BFB" w:rsidRPr="00033D90" w:rsidRDefault="003C6BFB" w:rsidP="003C6BFB">
            <w:pPr>
              <w:ind w:left="113" w:right="113"/>
              <w:jc w:val="center"/>
              <w:rPr>
                <w:b/>
                <w:sz w:val="18"/>
                <w:szCs w:val="18"/>
                <w:lang w:val="en-GB"/>
              </w:rPr>
            </w:pPr>
            <w:r w:rsidRPr="00033D90">
              <w:rPr>
                <w:b/>
                <w:sz w:val="18"/>
                <w:szCs w:val="18"/>
              </w:rPr>
              <w:t>Rhabdomyoma</w:t>
            </w:r>
          </w:p>
        </w:tc>
        <w:tc>
          <w:tcPr>
            <w:tcW w:w="506" w:type="dxa"/>
            <w:textDirection w:val="btLr"/>
            <w:vAlign w:val="center"/>
          </w:tcPr>
          <w:p w:rsidR="003C6BFB" w:rsidRPr="00033D90" w:rsidRDefault="003C6BFB" w:rsidP="003C6BFB">
            <w:pPr>
              <w:ind w:left="113" w:right="113"/>
              <w:jc w:val="center"/>
              <w:rPr>
                <w:b/>
                <w:sz w:val="18"/>
                <w:szCs w:val="18"/>
                <w:lang w:val="en-GB"/>
              </w:rPr>
            </w:pPr>
            <w:r w:rsidRPr="00033D90">
              <w:rPr>
                <w:b/>
                <w:sz w:val="18"/>
                <w:szCs w:val="18"/>
              </w:rPr>
              <w:t>Rhabdomyosarcoma</w:t>
            </w:r>
          </w:p>
        </w:tc>
        <w:tc>
          <w:tcPr>
            <w:tcW w:w="506" w:type="dxa"/>
            <w:textDirection w:val="btLr"/>
            <w:vAlign w:val="center"/>
          </w:tcPr>
          <w:p w:rsidR="003C6BFB" w:rsidRPr="00033D90" w:rsidRDefault="003C6BFB" w:rsidP="003C6BFB">
            <w:pPr>
              <w:ind w:left="113" w:right="113"/>
              <w:jc w:val="center"/>
              <w:rPr>
                <w:b/>
                <w:sz w:val="18"/>
                <w:szCs w:val="18"/>
                <w:lang w:val="en-GB"/>
              </w:rPr>
            </w:pPr>
            <w:r w:rsidRPr="00033D90">
              <w:rPr>
                <w:b/>
                <w:sz w:val="18"/>
                <w:szCs w:val="18"/>
              </w:rPr>
              <w:t>Solitary fibrous tumor</w:t>
            </w:r>
          </w:p>
        </w:tc>
        <w:tc>
          <w:tcPr>
            <w:tcW w:w="506" w:type="dxa"/>
            <w:textDirection w:val="btLr"/>
            <w:vAlign w:val="center"/>
          </w:tcPr>
          <w:p w:rsidR="003C6BFB" w:rsidRPr="00033D90" w:rsidRDefault="003C6BFB" w:rsidP="003C6BFB">
            <w:pPr>
              <w:ind w:left="113" w:right="113"/>
              <w:jc w:val="center"/>
              <w:rPr>
                <w:b/>
                <w:sz w:val="18"/>
                <w:szCs w:val="18"/>
                <w:lang w:val="en-GB"/>
              </w:rPr>
            </w:pPr>
            <w:r w:rsidRPr="00033D90">
              <w:rPr>
                <w:b/>
                <w:sz w:val="18"/>
                <w:szCs w:val="18"/>
              </w:rPr>
              <w:t>Synovial sarcoma</w:t>
            </w:r>
          </w:p>
        </w:tc>
      </w:tr>
      <w:tr w:rsidR="003C6BFB" w:rsidRPr="00033D90" w:rsidTr="004176BD">
        <w:trPr>
          <w:trHeight w:val="166"/>
          <w:jc w:val="center"/>
        </w:trPr>
        <w:tc>
          <w:tcPr>
            <w:tcW w:w="630" w:type="dxa"/>
            <w:vMerge w:val="restart"/>
            <w:textDirection w:val="btLr"/>
            <w:vAlign w:val="center"/>
          </w:tcPr>
          <w:p w:rsidR="003C6BFB" w:rsidRPr="00033D90" w:rsidRDefault="003C6BFB" w:rsidP="001F1F04">
            <w:pPr>
              <w:ind w:left="113" w:right="113"/>
              <w:jc w:val="center"/>
              <w:rPr>
                <w:b/>
                <w:sz w:val="18"/>
                <w:szCs w:val="18"/>
                <w:lang w:val="en-GB"/>
              </w:rPr>
            </w:pPr>
            <w:r w:rsidRPr="00033D90">
              <w:rPr>
                <w:b/>
                <w:sz w:val="18"/>
                <w:szCs w:val="18"/>
                <w:lang w:val="en-GB"/>
              </w:rPr>
              <w:t>Age (Years)</w:t>
            </w:r>
          </w:p>
        </w:tc>
        <w:tc>
          <w:tcPr>
            <w:tcW w:w="1022" w:type="dxa"/>
            <w:vAlign w:val="center"/>
          </w:tcPr>
          <w:p w:rsidR="003C6BFB" w:rsidRPr="00033D90" w:rsidRDefault="003C6BFB" w:rsidP="001F1F04">
            <w:pPr>
              <w:jc w:val="left"/>
              <w:rPr>
                <w:sz w:val="18"/>
                <w:szCs w:val="18"/>
                <w:lang w:val="en-GB"/>
              </w:rPr>
            </w:pPr>
            <w:r w:rsidRPr="00033D90">
              <w:rPr>
                <w:sz w:val="18"/>
                <w:szCs w:val="18"/>
              </w:rPr>
              <w:t>0.5 to 20 years</w:t>
            </w:r>
          </w:p>
        </w:tc>
        <w:tc>
          <w:tcPr>
            <w:tcW w:w="506" w:type="dxa"/>
            <w:vAlign w:val="center"/>
          </w:tcPr>
          <w:p w:rsidR="003C6BFB" w:rsidRPr="00033D90" w:rsidRDefault="003C6BFB" w:rsidP="001F1F04">
            <w:pPr>
              <w:jc w:val="center"/>
              <w:rPr>
                <w:sz w:val="18"/>
                <w:szCs w:val="18"/>
                <w:lang w:val="en-GB"/>
              </w:rPr>
            </w:pPr>
            <w:r w:rsidRPr="00033D90">
              <w:rPr>
                <w:sz w:val="18"/>
                <w:szCs w:val="18"/>
              </w:rPr>
              <w:t>25</w:t>
            </w:r>
          </w:p>
        </w:tc>
        <w:tc>
          <w:tcPr>
            <w:tcW w:w="439" w:type="dxa"/>
            <w:vAlign w:val="center"/>
          </w:tcPr>
          <w:p w:rsidR="003C6BFB" w:rsidRPr="00033D90" w:rsidRDefault="003C6BFB" w:rsidP="001F1F04">
            <w:pPr>
              <w:jc w:val="center"/>
              <w:rPr>
                <w:sz w:val="18"/>
                <w:szCs w:val="18"/>
                <w:lang w:val="en-GB"/>
              </w:rPr>
            </w:pPr>
            <w:r w:rsidRPr="00033D90">
              <w:rPr>
                <w:sz w:val="18"/>
                <w:szCs w:val="18"/>
              </w:rPr>
              <w:t>0</w:t>
            </w:r>
          </w:p>
        </w:tc>
        <w:tc>
          <w:tcPr>
            <w:tcW w:w="439" w:type="dxa"/>
            <w:vAlign w:val="center"/>
          </w:tcPr>
          <w:p w:rsidR="003C6BFB" w:rsidRPr="00033D90" w:rsidRDefault="003C6BFB" w:rsidP="001F1F04">
            <w:pPr>
              <w:jc w:val="center"/>
              <w:rPr>
                <w:sz w:val="18"/>
                <w:szCs w:val="18"/>
              </w:rPr>
            </w:pPr>
            <w:r w:rsidRPr="00033D90">
              <w:rPr>
                <w:sz w:val="18"/>
                <w:szCs w:val="18"/>
              </w:rPr>
              <w:t>1</w:t>
            </w:r>
          </w:p>
        </w:tc>
        <w:tc>
          <w:tcPr>
            <w:tcW w:w="662" w:type="dxa"/>
            <w:vAlign w:val="center"/>
          </w:tcPr>
          <w:p w:rsidR="003C6BFB" w:rsidRPr="00033D90" w:rsidRDefault="003C6BFB" w:rsidP="001F1F04">
            <w:pPr>
              <w:jc w:val="center"/>
              <w:rPr>
                <w:sz w:val="18"/>
                <w:szCs w:val="18"/>
              </w:rPr>
            </w:pPr>
            <w:r w:rsidRPr="00033D90">
              <w:rPr>
                <w:sz w:val="18"/>
                <w:szCs w:val="18"/>
              </w:rPr>
              <w:t>1</w:t>
            </w:r>
          </w:p>
        </w:tc>
        <w:tc>
          <w:tcPr>
            <w:tcW w:w="506" w:type="dxa"/>
            <w:vAlign w:val="center"/>
          </w:tcPr>
          <w:p w:rsidR="003C6BFB" w:rsidRPr="00033D90" w:rsidRDefault="003C6BFB" w:rsidP="001F1F04">
            <w:pPr>
              <w:jc w:val="center"/>
              <w:rPr>
                <w:sz w:val="18"/>
                <w:szCs w:val="18"/>
              </w:rPr>
            </w:pPr>
            <w:r w:rsidRPr="00033D90">
              <w:rPr>
                <w:sz w:val="18"/>
                <w:szCs w:val="18"/>
              </w:rPr>
              <w:t>20</w:t>
            </w:r>
          </w:p>
        </w:tc>
        <w:tc>
          <w:tcPr>
            <w:tcW w:w="506" w:type="dxa"/>
            <w:vAlign w:val="center"/>
          </w:tcPr>
          <w:p w:rsidR="003C6BFB" w:rsidRPr="00033D90" w:rsidRDefault="003C6BFB" w:rsidP="001F1F04">
            <w:pPr>
              <w:jc w:val="center"/>
              <w:rPr>
                <w:sz w:val="18"/>
                <w:szCs w:val="18"/>
              </w:rPr>
            </w:pPr>
            <w:r w:rsidRPr="00033D90">
              <w:rPr>
                <w:sz w:val="18"/>
                <w:szCs w:val="18"/>
              </w:rPr>
              <w:t>11</w:t>
            </w:r>
          </w:p>
        </w:tc>
        <w:tc>
          <w:tcPr>
            <w:tcW w:w="439" w:type="dxa"/>
            <w:vAlign w:val="center"/>
          </w:tcPr>
          <w:p w:rsidR="003C6BFB" w:rsidRPr="00033D90" w:rsidRDefault="003C6BFB" w:rsidP="001F1F04">
            <w:pPr>
              <w:jc w:val="center"/>
              <w:rPr>
                <w:sz w:val="18"/>
                <w:szCs w:val="18"/>
              </w:rPr>
            </w:pPr>
            <w:r w:rsidRPr="00033D90">
              <w:rPr>
                <w:sz w:val="18"/>
                <w:szCs w:val="18"/>
              </w:rPr>
              <w:t>3</w:t>
            </w:r>
          </w:p>
        </w:tc>
        <w:tc>
          <w:tcPr>
            <w:tcW w:w="506" w:type="dxa"/>
            <w:vAlign w:val="center"/>
          </w:tcPr>
          <w:p w:rsidR="003C6BFB" w:rsidRPr="00033D90" w:rsidRDefault="003C6BFB" w:rsidP="001F1F04">
            <w:pPr>
              <w:jc w:val="center"/>
              <w:rPr>
                <w:sz w:val="18"/>
                <w:szCs w:val="18"/>
              </w:rPr>
            </w:pPr>
            <w:r w:rsidRPr="00033D90">
              <w:rPr>
                <w:sz w:val="18"/>
                <w:szCs w:val="18"/>
              </w:rPr>
              <w:t>5</w:t>
            </w:r>
          </w:p>
        </w:tc>
        <w:tc>
          <w:tcPr>
            <w:tcW w:w="642" w:type="dxa"/>
            <w:vAlign w:val="center"/>
          </w:tcPr>
          <w:p w:rsidR="003C6BFB" w:rsidRPr="00033D90" w:rsidRDefault="003C6BFB" w:rsidP="001F1F04">
            <w:pPr>
              <w:jc w:val="center"/>
              <w:rPr>
                <w:sz w:val="18"/>
                <w:szCs w:val="18"/>
              </w:rPr>
            </w:pPr>
            <w:r w:rsidRPr="00033D90">
              <w:rPr>
                <w:sz w:val="18"/>
                <w:szCs w:val="18"/>
              </w:rPr>
              <w:t>2</w:t>
            </w:r>
          </w:p>
        </w:tc>
        <w:tc>
          <w:tcPr>
            <w:tcW w:w="506" w:type="dxa"/>
            <w:vAlign w:val="center"/>
          </w:tcPr>
          <w:p w:rsidR="003C6BFB" w:rsidRPr="00033D90" w:rsidRDefault="003C6BFB" w:rsidP="001F1F04">
            <w:pPr>
              <w:jc w:val="center"/>
              <w:rPr>
                <w:sz w:val="18"/>
                <w:szCs w:val="18"/>
              </w:rPr>
            </w:pPr>
            <w:r w:rsidRPr="00033D90">
              <w:rPr>
                <w:sz w:val="18"/>
                <w:szCs w:val="18"/>
              </w:rPr>
              <w:t>0</w:t>
            </w:r>
          </w:p>
        </w:tc>
        <w:tc>
          <w:tcPr>
            <w:tcW w:w="449" w:type="dxa"/>
            <w:vAlign w:val="center"/>
          </w:tcPr>
          <w:p w:rsidR="003C6BFB" w:rsidRPr="00033D90" w:rsidRDefault="003C6BFB" w:rsidP="001F1F04">
            <w:pPr>
              <w:jc w:val="center"/>
              <w:rPr>
                <w:sz w:val="18"/>
                <w:szCs w:val="18"/>
              </w:rPr>
            </w:pPr>
            <w:r w:rsidRPr="00033D90">
              <w:rPr>
                <w:sz w:val="18"/>
                <w:szCs w:val="18"/>
              </w:rPr>
              <w:t>1</w:t>
            </w:r>
          </w:p>
        </w:tc>
        <w:tc>
          <w:tcPr>
            <w:tcW w:w="462" w:type="dxa"/>
            <w:vAlign w:val="center"/>
          </w:tcPr>
          <w:p w:rsidR="003C6BFB" w:rsidRPr="00033D90" w:rsidRDefault="003C6BFB" w:rsidP="001F1F04">
            <w:pPr>
              <w:jc w:val="center"/>
              <w:rPr>
                <w:sz w:val="18"/>
                <w:szCs w:val="18"/>
              </w:rPr>
            </w:pPr>
            <w:r w:rsidRPr="00033D90">
              <w:rPr>
                <w:sz w:val="18"/>
                <w:szCs w:val="18"/>
              </w:rPr>
              <w:t>2</w:t>
            </w:r>
          </w:p>
        </w:tc>
        <w:tc>
          <w:tcPr>
            <w:tcW w:w="506" w:type="dxa"/>
            <w:vAlign w:val="center"/>
          </w:tcPr>
          <w:p w:rsidR="003C6BFB" w:rsidRPr="00033D90" w:rsidRDefault="003C6BFB" w:rsidP="001F1F04">
            <w:pPr>
              <w:jc w:val="center"/>
              <w:rPr>
                <w:sz w:val="18"/>
                <w:szCs w:val="18"/>
              </w:rPr>
            </w:pPr>
            <w:r w:rsidRPr="00033D90">
              <w:rPr>
                <w:sz w:val="18"/>
                <w:szCs w:val="18"/>
              </w:rPr>
              <w:t>1</w:t>
            </w:r>
          </w:p>
        </w:tc>
        <w:tc>
          <w:tcPr>
            <w:tcW w:w="506" w:type="dxa"/>
            <w:vAlign w:val="center"/>
          </w:tcPr>
          <w:p w:rsidR="003C6BFB" w:rsidRPr="00033D90" w:rsidRDefault="003C6BFB" w:rsidP="001F1F04">
            <w:pPr>
              <w:jc w:val="center"/>
              <w:rPr>
                <w:sz w:val="18"/>
                <w:szCs w:val="18"/>
              </w:rPr>
            </w:pPr>
            <w:r w:rsidRPr="00033D90">
              <w:rPr>
                <w:sz w:val="18"/>
                <w:szCs w:val="18"/>
              </w:rPr>
              <w:t>26</w:t>
            </w:r>
          </w:p>
        </w:tc>
        <w:tc>
          <w:tcPr>
            <w:tcW w:w="506" w:type="dxa"/>
            <w:vAlign w:val="center"/>
          </w:tcPr>
          <w:p w:rsidR="003C6BFB" w:rsidRPr="00033D90" w:rsidRDefault="003C6BFB" w:rsidP="001F1F04">
            <w:pPr>
              <w:jc w:val="center"/>
              <w:rPr>
                <w:sz w:val="18"/>
                <w:szCs w:val="18"/>
              </w:rPr>
            </w:pPr>
            <w:r w:rsidRPr="00033D90">
              <w:rPr>
                <w:sz w:val="18"/>
                <w:szCs w:val="18"/>
              </w:rPr>
              <w:t>3</w:t>
            </w:r>
          </w:p>
        </w:tc>
        <w:tc>
          <w:tcPr>
            <w:tcW w:w="506" w:type="dxa"/>
            <w:vAlign w:val="center"/>
          </w:tcPr>
          <w:p w:rsidR="003C6BFB" w:rsidRPr="00033D90" w:rsidRDefault="003C6BFB" w:rsidP="001F1F04">
            <w:pPr>
              <w:jc w:val="center"/>
              <w:rPr>
                <w:sz w:val="18"/>
                <w:szCs w:val="18"/>
              </w:rPr>
            </w:pPr>
            <w:r w:rsidRPr="00033D90">
              <w:rPr>
                <w:sz w:val="18"/>
                <w:szCs w:val="18"/>
              </w:rPr>
              <w:t>9</w:t>
            </w:r>
          </w:p>
        </w:tc>
      </w:tr>
      <w:tr w:rsidR="003C6BFB" w:rsidRPr="00033D90" w:rsidTr="004176BD">
        <w:trPr>
          <w:trHeight w:val="174"/>
          <w:jc w:val="center"/>
        </w:trPr>
        <w:tc>
          <w:tcPr>
            <w:tcW w:w="630" w:type="dxa"/>
            <w:vMerge/>
            <w:textDirection w:val="btLr"/>
            <w:vAlign w:val="center"/>
          </w:tcPr>
          <w:p w:rsidR="003C6BFB" w:rsidRPr="00033D90" w:rsidRDefault="003C6BFB" w:rsidP="001F1F04">
            <w:pPr>
              <w:ind w:left="113" w:right="113"/>
              <w:jc w:val="center"/>
              <w:rPr>
                <w:b/>
                <w:sz w:val="18"/>
                <w:szCs w:val="18"/>
                <w:lang w:val="en-GB"/>
              </w:rPr>
            </w:pPr>
          </w:p>
        </w:tc>
        <w:tc>
          <w:tcPr>
            <w:tcW w:w="1022" w:type="dxa"/>
            <w:vAlign w:val="center"/>
          </w:tcPr>
          <w:p w:rsidR="003C6BFB" w:rsidRPr="00033D90" w:rsidRDefault="003C6BFB" w:rsidP="001F1F04">
            <w:pPr>
              <w:jc w:val="left"/>
              <w:rPr>
                <w:sz w:val="18"/>
                <w:szCs w:val="18"/>
                <w:lang w:val="en-GB"/>
              </w:rPr>
            </w:pPr>
            <w:r w:rsidRPr="00033D90">
              <w:rPr>
                <w:sz w:val="18"/>
                <w:szCs w:val="18"/>
              </w:rPr>
              <w:t>21 to 40 years</w:t>
            </w:r>
          </w:p>
        </w:tc>
        <w:tc>
          <w:tcPr>
            <w:tcW w:w="506" w:type="dxa"/>
            <w:vAlign w:val="center"/>
          </w:tcPr>
          <w:p w:rsidR="003C6BFB" w:rsidRPr="00033D90" w:rsidRDefault="003C6BFB" w:rsidP="001F1F04">
            <w:pPr>
              <w:jc w:val="center"/>
              <w:rPr>
                <w:sz w:val="18"/>
                <w:szCs w:val="18"/>
                <w:lang w:val="en-GB"/>
              </w:rPr>
            </w:pPr>
            <w:r w:rsidRPr="00033D90">
              <w:rPr>
                <w:sz w:val="18"/>
                <w:szCs w:val="18"/>
              </w:rPr>
              <w:t>12</w:t>
            </w:r>
          </w:p>
        </w:tc>
        <w:tc>
          <w:tcPr>
            <w:tcW w:w="439" w:type="dxa"/>
            <w:vAlign w:val="center"/>
          </w:tcPr>
          <w:p w:rsidR="003C6BFB" w:rsidRPr="00033D90" w:rsidRDefault="003C6BFB" w:rsidP="001F1F04">
            <w:pPr>
              <w:jc w:val="center"/>
              <w:rPr>
                <w:sz w:val="18"/>
                <w:szCs w:val="18"/>
                <w:lang w:val="en-GB"/>
              </w:rPr>
            </w:pPr>
            <w:r w:rsidRPr="00033D90">
              <w:rPr>
                <w:sz w:val="18"/>
                <w:szCs w:val="18"/>
              </w:rPr>
              <w:t>4</w:t>
            </w:r>
          </w:p>
        </w:tc>
        <w:tc>
          <w:tcPr>
            <w:tcW w:w="439" w:type="dxa"/>
            <w:vAlign w:val="center"/>
          </w:tcPr>
          <w:p w:rsidR="003C6BFB" w:rsidRPr="00033D90" w:rsidRDefault="003C6BFB" w:rsidP="001F1F04">
            <w:pPr>
              <w:jc w:val="center"/>
              <w:rPr>
                <w:sz w:val="18"/>
                <w:szCs w:val="18"/>
              </w:rPr>
            </w:pPr>
            <w:r w:rsidRPr="00033D90">
              <w:rPr>
                <w:sz w:val="18"/>
                <w:szCs w:val="18"/>
              </w:rPr>
              <w:t>0</w:t>
            </w:r>
          </w:p>
        </w:tc>
        <w:tc>
          <w:tcPr>
            <w:tcW w:w="662" w:type="dxa"/>
            <w:vAlign w:val="center"/>
          </w:tcPr>
          <w:p w:rsidR="003C6BFB" w:rsidRPr="00033D90" w:rsidRDefault="003C6BFB" w:rsidP="001F1F04">
            <w:pPr>
              <w:jc w:val="center"/>
              <w:rPr>
                <w:sz w:val="18"/>
                <w:szCs w:val="18"/>
              </w:rPr>
            </w:pPr>
            <w:r w:rsidRPr="00033D90">
              <w:rPr>
                <w:sz w:val="18"/>
                <w:szCs w:val="18"/>
              </w:rPr>
              <w:t>14</w:t>
            </w:r>
          </w:p>
        </w:tc>
        <w:tc>
          <w:tcPr>
            <w:tcW w:w="506" w:type="dxa"/>
            <w:vAlign w:val="center"/>
          </w:tcPr>
          <w:p w:rsidR="003C6BFB" w:rsidRPr="00033D90" w:rsidRDefault="003C6BFB" w:rsidP="001F1F04">
            <w:pPr>
              <w:jc w:val="center"/>
              <w:rPr>
                <w:sz w:val="18"/>
                <w:szCs w:val="18"/>
              </w:rPr>
            </w:pPr>
            <w:r w:rsidRPr="00033D90">
              <w:rPr>
                <w:sz w:val="18"/>
                <w:szCs w:val="18"/>
              </w:rPr>
              <w:t>9</w:t>
            </w:r>
          </w:p>
        </w:tc>
        <w:tc>
          <w:tcPr>
            <w:tcW w:w="506" w:type="dxa"/>
            <w:vAlign w:val="center"/>
          </w:tcPr>
          <w:p w:rsidR="003C6BFB" w:rsidRPr="00033D90" w:rsidRDefault="003C6BFB" w:rsidP="001F1F04">
            <w:pPr>
              <w:jc w:val="center"/>
              <w:rPr>
                <w:sz w:val="18"/>
                <w:szCs w:val="18"/>
              </w:rPr>
            </w:pPr>
            <w:r w:rsidRPr="00033D90">
              <w:rPr>
                <w:sz w:val="18"/>
                <w:szCs w:val="18"/>
              </w:rPr>
              <w:t>26</w:t>
            </w:r>
          </w:p>
        </w:tc>
        <w:tc>
          <w:tcPr>
            <w:tcW w:w="439" w:type="dxa"/>
            <w:vAlign w:val="center"/>
          </w:tcPr>
          <w:p w:rsidR="003C6BFB" w:rsidRPr="00033D90" w:rsidRDefault="003C6BFB" w:rsidP="001F1F04">
            <w:pPr>
              <w:jc w:val="center"/>
              <w:rPr>
                <w:sz w:val="18"/>
                <w:szCs w:val="18"/>
              </w:rPr>
            </w:pPr>
            <w:r w:rsidRPr="00033D90">
              <w:rPr>
                <w:sz w:val="18"/>
                <w:szCs w:val="18"/>
              </w:rPr>
              <w:t>1</w:t>
            </w:r>
          </w:p>
        </w:tc>
        <w:tc>
          <w:tcPr>
            <w:tcW w:w="506" w:type="dxa"/>
            <w:vAlign w:val="center"/>
          </w:tcPr>
          <w:p w:rsidR="003C6BFB" w:rsidRPr="00033D90" w:rsidRDefault="003C6BFB" w:rsidP="001F1F04">
            <w:pPr>
              <w:jc w:val="center"/>
              <w:rPr>
                <w:sz w:val="18"/>
                <w:szCs w:val="18"/>
              </w:rPr>
            </w:pPr>
            <w:r w:rsidRPr="00033D90">
              <w:rPr>
                <w:sz w:val="18"/>
                <w:szCs w:val="18"/>
              </w:rPr>
              <w:t>7</w:t>
            </w:r>
          </w:p>
        </w:tc>
        <w:tc>
          <w:tcPr>
            <w:tcW w:w="642" w:type="dxa"/>
            <w:vAlign w:val="center"/>
          </w:tcPr>
          <w:p w:rsidR="003C6BFB" w:rsidRPr="00033D90" w:rsidRDefault="003C6BFB" w:rsidP="001F1F04">
            <w:pPr>
              <w:jc w:val="center"/>
              <w:rPr>
                <w:sz w:val="18"/>
                <w:szCs w:val="18"/>
              </w:rPr>
            </w:pPr>
            <w:r w:rsidRPr="00033D90">
              <w:rPr>
                <w:sz w:val="18"/>
                <w:szCs w:val="18"/>
              </w:rPr>
              <w:t>0</w:t>
            </w:r>
          </w:p>
        </w:tc>
        <w:tc>
          <w:tcPr>
            <w:tcW w:w="506" w:type="dxa"/>
            <w:vAlign w:val="center"/>
          </w:tcPr>
          <w:p w:rsidR="003C6BFB" w:rsidRPr="00033D90" w:rsidRDefault="003C6BFB" w:rsidP="001F1F04">
            <w:pPr>
              <w:jc w:val="center"/>
              <w:rPr>
                <w:sz w:val="18"/>
                <w:szCs w:val="18"/>
              </w:rPr>
            </w:pPr>
            <w:r w:rsidRPr="00033D90">
              <w:rPr>
                <w:sz w:val="18"/>
                <w:szCs w:val="18"/>
              </w:rPr>
              <w:t>14</w:t>
            </w:r>
          </w:p>
        </w:tc>
        <w:tc>
          <w:tcPr>
            <w:tcW w:w="449" w:type="dxa"/>
            <w:vAlign w:val="center"/>
          </w:tcPr>
          <w:p w:rsidR="003C6BFB" w:rsidRPr="00033D90" w:rsidRDefault="003C6BFB" w:rsidP="001F1F04">
            <w:pPr>
              <w:jc w:val="center"/>
              <w:rPr>
                <w:sz w:val="18"/>
                <w:szCs w:val="18"/>
              </w:rPr>
            </w:pPr>
            <w:r w:rsidRPr="00033D90">
              <w:rPr>
                <w:sz w:val="18"/>
                <w:szCs w:val="18"/>
              </w:rPr>
              <w:t>0</w:t>
            </w:r>
          </w:p>
        </w:tc>
        <w:tc>
          <w:tcPr>
            <w:tcW w:w="462" w:type="dxa"/>
            <w:vAlign w:val="center"/>
          </w:tcPr>
          <w:p w:rsidR="003C6BFB" w:rsidRPr="00033D90" w:rsidRDefault="003C6BFB" w:rsidP="001F1F04">
            <w:pPr>
              <w:jc w:val="center"/>
              <w:rPr>
                <w:sz w:val="18"/>
                <w:szCs w:val="18"/>
              </w:rPr>
            </w:pPr>
            <w:r w:rsidRPr="00033D90">
              <w:rPr>
                <w:sz w:val="18"/>
                <w:szCs w:val="18"/>
              </w:rPr>
              <w:t>13</w:t>
            </w:r>
          </w:p>
        </w:tc>
        <w:tc>
          <w:tcPr>
            <w:tcW w:w="506" w:type="dxa"/>
            <w:vAlign w:val="center"/>
          </w:tcPr>
          <w:p w:rsidR="003C6BFB" w:rsidRPr="00033D90" w:rsidRDefault="003C6BFB" w:rsidP="001F1F04">
            <w:pPr>
              <w:jc w:val="center"/>
              <w:rPr>
                <w:sz w:val="18"/>
                <w:szCs w:val="18"/>
              </w:rPr>
            </w:pPr>
            <w:r w:rsidRPr="00033D90">
              <w:rPr>
                <w:sz w:val="18"/>
                <w:szCs w:val="18"/>
              </w:rPr>
              <w:t>1</w:t>
            </w:r>
          </w:p>
        </w:tc>
        <w:tc>
          <w:tcPr>
            <w:tcW w:w="506" w:type="dxa"/>
            <w:vAlign w:val="center"/>
          </w:tcPr>
          <w:p w:rsidR="003C6BFB" w:rsidRPr="00033D90" w:rsidRDefault="003C6BFB" w:rsidP="001F1F04">
            <w:pPr>
              <w:jc w:val="center"/>
              <w:rPr>
                <w:sz w:val="18"/>
                <w:szCs w:val="18"/>
              </w:rPr>
            </w:pPr>
            <w:r w:rsidRPr="00033D90">
              <w:rPr>
                <w:sz w:val="18"/>
                <w:szCs w:val="18"/>
              </w:rPr>
              <w:t>9</w:t>
            </w:r>
          </w:p>
        </w:tc>
        <w:tc>
          <w:tcPr>
            <w:tcW w:w="506" w:type="dxa"/>
            <w:vAlign w:val="center"/>
          </w:tcPr>
          <w:p w:rsidR="003C6BFB" w:rsidRPr="00033D90" w:rsidRDefault="003C6BFB" w:rsidP="001F1F04">
            <w:pPr>
              <w:jc w:val="center"/>
              <w:rPr>
                <w:sz w:val="18"/>
                <w:szCs w:val="18"/>
              </w:rPr>
            </w:pPr>
            <w:r w:rsidRPr="00033D90">
              <w:rPr>
                <w:sz w:val="18"/>
                <w:szCs w:val="18"/>
              </w:rPr>
              <w:t>8</w:t>
            </w:r>
          </w:p>
        </w:tc>
        <w:tc>
          <w:tcPr>
            <w:tcW w:w="506" w:type="dxa"/>
            <w:vAlign w:val="center"/>
          </w:tcPr>
          <w:p w:rsidR="003C6BFB" w:rsidRPr="00033D90" w:rsidRDefault="003C6BFB" w:rsidP="001F1F04">
            <w:pPr>
              <w:jc w:val="center"/>
              <w:rPr>
                <w:sz w:val="18"/>
                <w:szCs w:val="18"/>
              </w:rPr>
            </w:pPr>
            <w:r w:rsidRPr="00033D90">
              <w:rPr>
                <w:sz w:val="18"/>
                <w:szCs w:val="18"/>
              </w:rPr>
              <w:t>19</w:t>
            </w:r>
          </w:p>
        </w:tc>
      </w:tr>
      <w:tr w:rsidR="003C6BFB" w:rsidRPr="00033D90" w:rsidTr="004176BD">
        <w:trPr>
          <w:trHeight w:val="174"/>
          <w:jc w:val="center"/>
        </w:trPr>
        <w:tc>
          <w:tcPr>
            <w:tcW w:w="630" w:type="dxa"/>
            <w:vMerge/>
            <w:textDirection w:val="btLr"/>
            <w:vAlign w:val="center"/>
          </w:tcPr>
          <w:p w:rsidR="003C6BFB" w:rsidRPr="00033D90" w:rsidRDefault="003C6BFB" w:rsidP="001F1F04">
            <w:pPr>
              <w:ind w:left="113" w:right="113"/>
              <w:jc w:val="center"/>
              <w:rPr>
                <w:b/>
                <w:sz w:val="18"/>
                <w:szCs w:val="18"/>
                <w:lang w:val="en-GB"/>
              </w:rPr>
            </w:pPr>
          </w:p>
        </w:tc>
        <w:tc>
          <w:tcPr>
            <w:tcW w:w="1022" w:type="dxa"/>
            <w:vAlign w:val="center"/>
          </w:tcPr>
          <w:p w:rsidR="003C6BFB" w:rsidRPr="00033D90" w:rsidRDefault="003C6BFB" w:rsidP="001F1F04">
            <w:pPr>
              <w:jc w:val="left"/>
              <w:rPr>
                <w:sz w:val="18"/>
                <w:szCs w:val="18"/>
              </w:rPr>
            </w:pPr>
            <w:r w:rsidRPr="00033D90">
              <w:rPr>
                <w:sz w:val="18"/>
                <w:szCs w:val="18"/>
              </w:rPr>
              <w:t>41 to 60 years</w:t>
            </w:r>
          </w:p>
        </w:tc>
        <w:tc>
          <w:tcPr>
            <w:tcW w:w="506" w:type="dxa"/>
            <w:vAlign w:val="center"/>
          </w:tcPr>
          <w:p w:rsidR="003C6BFB" w:rsidRPr="00033D90" w:rsidRDefault="003C6BFB" w:rsidP="001F1F04">
            <w:pPr>
              <w:jc w:val="center"/>
              <w:rPr>
                <w:sz w:val="18"/>
                <w:szCs w:val="18"/>
              </w:rPr>
            </w:pPr>
            <w:r w:rsidRPr="00033D90">
              <w:rPr>
                <w:sz w:val="18"/>
                <w:szCs w:val="18"/>
              </w:rPr>
              <w:t>1</w:t>
            </w:r>
          </w:p>
        </w:tc>
        <w:tc>
          <w:tcPr>
            <w:tcW w:w="439" w:type="dxa"/>
            <w:vAlign w:val="center"/>
          </w:tcPr>
          <w:p w:rsidR="003C6BFB" w:rsidRPr="00033D90" w:rsidRDefault="003C6BFB" w:rsidP="001F1F04">
            <w:pPr>
              <w:jc w:val="center"/>
              <w:rPr>
                <w:sz w:val="18"/>
                <w:szCs w:val="18"/>
              </w:rPr>
            </w:pPr>
            <w:r w:rsidRPr="00033D90">
              <w:rPr>
                <w:sz w:val="18"/>
                <w:szCs w:val="18"/>
              </w:rPr>
              <w:t>3</w:t>
            </w:r>
          </w:p>
        </w:tc>
        <w:tc>
          <w:tcPr>
            <w:tcW w:w="439" w:type="dxa"/>
            <w:vAlign w:val="center"/>
          </w:tcPr>
          <w:p w:rsidR="003C6BFB" w:rsidRPr="00033D90" w:rsidRDefault="003C6BFB" w:rsidP="001F1F04">
            <w:pPr>
              <w:jc w:val="center"/>
              <w:rPr>
                <w:sz w:val="18"/>
                <w:szCs w:val="18"/>
              </w:rPr>
            </w:pPr>
            <w:r w:rsidRPr="00033D90">
              <w:rPr>
                <w:sz w:val="18"/>
                <w:szCs w:val="18"/>
              </w:rPr>
              <w:t>5</w:t>
            </w:r>
          </w:p>
        </w:tc>
        <w:tc>
          <w:tcPr>
            <w:tcW w:w="662" w:type="dxa"/>
            <w:vAlign w:val="center"/>
          </w:tcPr>
          <w:p w:rsidR="003C6BFB" w:rsidRPr="00033D90" w:rsidRDefault="003C6BFB" w:rsidP="001F1F04">
            <w:pPr>
              <w:jc w:val="center"/>
              <w:rPr>
                <w:sz w:val="18"/>
                <w:szCs w:val="18"/>
              </w:rPr>
            </w:pPr>
            <w:r w:rsidRPr="00033D90">
              <w:rPr>
                <w:sz w:val="18"/>
                <w:szCs w:val="18"/>
              </w:rPr>
              <w:t>13</w:t>
            </w:r>
          </w:p>
        </w:tc>
        <w:tc>
          <w:tcPr>
            <w:tcW w:w="506" w:type="dxa"/>
            <w:vAlign w:val="center"/>
          </w:tcPr>
          <w:p w:rsidR="003C6BFB" w:rsidRPr="00033D90" w:rsidRDefault="003C6BFB" w:rsidP="001F1F04">
            <w:pPr>
              <w:jc w:val="center"/>
              <w:rPr>
                <w:sz w:val="18"/>
                <w:szCs w:val="18"/>
              </w:rPr>
            </w:pPr>
            <w:r w:rsidRPr="00033D90">
              <w:rPr>
                <w:sz w:val="18"/>
                <w:szCs w:val="18"/>
              </w:rPr>
              <w:t>4</w:t>
            </w:r>
          </w:p>
        </w:tc>
        <w:tc>
          <w:tcPr>
            <w:tcW w:w="506" w:type="dxa"/>
            <w:vAlign w:val="center"/>
          </w:tcPr>
          <w:p w:rsidR="003C6BFB" w:rsidRPr="00033D90" w:rsidRDefault="003C6BFB" w:rsidP="001F1F04">
            <w:pPr>
              <w:jc w:val="center"/>
              <w:rPr>
                <w:sz w:val="18"/>
                <w:szCs w:val="18"/>
              </w:rPr>
            </w:pPr>
            <w:r w:rsidRPr="00033D90">
              <w:rPr>
                <w:sz w:val="18"/>
                <w:szCs w:val="18"/>
              </w:rPr>
              <w:t>10</w:t>
            </w:r>
          </w:p>
        </w:tc>
        <w:tc>
          <w:tcPr>
            <w:tcW w:w="439" w:type="dxa"/>
            <w:vAlign w:val="center"/>
          </w:tcPr>
          <w:p w:rsidR="003C6BFB" w:rsidRPr="00033D90" w:rsidRDefault="003C6BFB" w:rsidP="001F1F04">
            <w:pPr>
              <w:jc w:val="center"/>
              <w:rPr>
                <w:sz w:val="18"/>
                <w:szCs w:val="18"/>
              </w:rPr>
            </w:pPr>
            <w:r w:rsidRPr="00033D90">
              <w:rPr>
                <w:sz w:val="18"/>
                <w:szCs w:val="18"/>
              </w:rPr>
              <w:t>2</w:t>
            </w:r>
          </w:p>
        </w:tc>
        <w:tc>
          <w:tcPr>
            <w:tcW w:w="506" w:type="dxa"/>
            <w:vAlign w:val="center"/>
          </w:tcPr>
          <w:p w:rsidR="003C6BFB" w:rsidRPr="00033D90" w:rsidRDefault="003C6BFB" w:rsidP="001F1F04">
            <w:pPr>
              <w:jc w:val="center"/>
              <w:rPr>
                <w:sz w:val="18"/>
                <w:szCs w:val="18"/>
              </w:rPr>
            </w:pPr>
            <w:r w:rsidRPr="00033D90">
              <w:rPr>
                <w:sz w:val="18"/>
                <w:szCs w:val="18"/>
              </w:rPr>
              <w:t>4</w:t>
            </w:r>
          </w:p>
        </w:tc>
        <w:tc>
          <w:tcPr>
            <w:tcW w:w="642" w:type="dxa"/>
            <w:vAlign w:val="center"/>
          </w:tcPr>
          <w:p w:rsidR="003C6BFB" w:rsidRPr="00033D90" w:rsidRDefault="003C6BFB" w:rsidP="001F1F04">
            <w:pPr>
              <w:jc w:val="center"/>
              <w:rPr>
                <w:sz w:val="18"/>
                <w:szCs w:val="18"/>
              </w:rPr>
            </w:pPr>
            <w:r w:rsidRPr="00033D90">
              <w:rPr>
                <w:sz w:val="18"/>
                <w:szCs w:val="18"/>
              </w:rPr>
              <w:t>3</w:t>
            </w:r>
          </w:p>
        </w:tc>
        <w:tc>
          <w:tcPr>
            <w:tcW w:w="506" w:type="dxa"/>
            <w:vAlign w:val="center"/>
          </w:tcPr>
          <w:p w:rsidR="003C6BFB" w:rsidRPr="00033D90" w:rsidRDefault="003C6BFB" w:rsidP="001F1F04">
            <w:pPr>
              <w:jc w:val="center"/>
              <w:rPr>
                <w:sz w:val="18"/>
                <w:szCs w:val="18"/>
              </w:rPr>
            </w:pPr>
            <w:r w:rsidRPr="00033D90">
              <w:rPr>
                <w:sz w:val="18"/>
                <w:szCs w:val="18"/>
              </w:rPr>
              <w:t>10</w:t>
            </w:r>
          </w:p>
        </w:tc>
        <w:tc>
          <w:tcPr>
            <w:tcW w:w="449" w:type="dxa"/>
            <w:vAlign w:val="center"/>
          </w:tcPr>
          <w:p w:rsidR="003C6BFB" w:rsidRPr="00033D90" w:rsidRDefault="003C6BFB" w:rsidP="001F1F04">
            <w:pPr>
              <w:jc w:val="center"/>
              <w:rPr>
                <w:sz w:val="18"/>
                <w:szCs w:val="18"/>
              </w:rPr>
            </w:pPr>
            <w:r w:rsidRPr="00033D90">
              <w:rPr>
                <w:sz w:val="18"/>
                <w:szCs w:val="18"/>
              </w:rPr>
              <w:t>2</w:t>
            </w:r>
          </w:p>
        </w:tc>
        <w:tc>
          <w:tcPr>
            <w:tcW w:w="462" w:type="dxa"/>
            <w:vAlign w:val="center"/>
          </w:tcPr>
          <w:p w:rsidR="003C6BFB" w:rsidRPr="00033D90" w:rsidRDefault="003C6BFB" w:rsidP="001F1F04">
            <w:pPr>
              <w:jc w:val="center"/>
              <w:rPr>
                <w:sz w:val="18"/>
                <w:szCs w:val="18"/>
              </w:rPr>
            </w:pPr>
            <w:r w:rsidRPr="00033D90">
              <w:rPr>
                <w:sz w:val="18"/>
                <w:szCs w:val="18"/>
              </w:rPr>
              <w:t>13</w:t>
            </w:r>
          </w:p>
        </w:tc>
        <w:tc>
          <w:tcPr>
            <w:tcW w:w="506" w:type="dxa"/>
            <w:vAlign w:val="center"/>
          </w:tcPr>
          <w:p w:rsidR="003C6BFB" w:rsidRPr="00033D90" w:rsidRDefault="003C6BFB" w:rsidP="001F1F04">
            <w:pPr>
              <w:jc w:val="center"/>
              <w:rPr>
                <w:sz w:val="18"/>
                <w:szCs w:val="18"/>
              </w:rPr>
            </w:pPr>
            <w:r w:rsidRPr="00033D90">
              <w:rPr>
                <w:sz w:val="18"/>
                <w:szCs w:val="18"/>
              </w:rPr>
              <w:t>3</w:t>
            </w:r>
          </w:p>
        </w:tc>
        <w:tc>
          <w:tcPr>
            <w:tcW w:w="506" w:type="dxa"/>
            <w:vAlign w:val="center"/>
          </w:tcPr>
          <w:p w:rsidR="003C6BFB" w:rsidRPr="00033D90" w:rsidRDefault="003C6BFB" w:rsidP="001F1F04">
            <w:pPr>
              <w:jc w:val="center"/>
              <w:rPr>
                <w:sz w:val="18"/>
                <w:szCs w:val="18"/>
              </w:rPr>
            </w:pPr>
            <w:r w:rsidRPr="00033D90">
              <w:rPr>
                <w:sz w:val="18"/>
                <w:szCs w:val="18"/>
              </w:rPr>
              <w:t>9</w:t>
            </w:r>
          </w:p>
        </w:tc>
        <w:tc>
          <w:tcPr>
            <w:tcW w:w="506" w:type="dxa"/>
            <w:vAlign w:val="center"/>
          </w:tcPr>
          <w:p w:rsidR="003C6BFB" w:rsidRPr="00033D90" w:rsidRDefault="003C6BFB" w:rsidP="001F1F04">
            <w:pPr>
              <w:jc w:val="center"/>
              <w:rPr>
                <w:sz w:val="18"/>
                <w:szCs w:val="18"/>
              </w:rPr>
            </w:pPr>
            <w:r w:rsidRPr="00033D90">
              <w:rPr>
                <w:sz w:val="18"/>
                <w:szCs w:val="18"/>
              </w:rPr>
              <w:t>8</w:t>
            </w:r>
          </w:p>
        </w:tc>
        <w:tc>
          <w:tcPr>
            <w:tcW w:w="506" w:type="dxa"/>
            <w:vAlign w:val="center"/>
          </w:tcPr>
          <w:p w:rsidR="003C6BFB" w:rsidRPr="00033D90" w:rsidRDefault="003C6BFB" w:rsidP="001F1F04">
            <w:pPr>
              <w:jc w:val="center"/>
              <w:rPr>
                <w:sz w:val="18"/>
                <w:szCs w:val="18"/>
              </w:rPr>
            </w:pPr>
            <w:r w:rsidRPr="00033D90">
              <w:rPr>
                <w:sz w:val="18"/>
                <w:szCs w:val="18"/>
              </w:rPr>
              <w:t>7</w:t>
            </w:r>
          </w:p>
        </w:tc>
      </w:tr>
      <w:tr w:rsidR="003C6BFB" w:rsidRPr="00033D90" w:rsidTr="004176BD">
        <w:trPr>
          <w:trHeight w:val="174"/>
          <w:jc w:val="center"/>
        </w:trPr>
        <w:tc>
          <w:tcPr>
            <w:tcW w:w="630" w:type="dxa"/>
            <w:vMerge/>
            <w:textDirection w:val="btLr"/>
            <w:vAlign w:val="center"/>
          </w:tcPr>
          <w:p w:rsidR="003C6BFB" w:rsidRPr="00033D90" w:rsidRDefault="003C6BFB" w:rsidP="001F1F04">
            <w:pPr>
              <w:ind w:left="113" w:right="113"/>
              <w:jc w:val="center"/>
              <w:rPr>
                <w:b/>
                <w:sz w:val="18"/>
                <w:szCs w:val="18"/>
                <w:lang w:val="en-GB"/>
              </w:rPr>
            </w:pPr>
          </w:p>
        </w:tc>
        <w:tc>
          <w:tcPr>
            <w:tcW w:w="1022" w:type="dxa"/>
            <w:vAlign w:val="center"/>
          </w:tcPr>
          <w:p w:rsidR="003C6BFB" w:rsidRPr="00033D90" w:rsidRDefault="003C6BFB" w:rsidP="001F1F04">
            <w:pPr>
              <w:jc w:val="left"/>
              <w:rPr>
                <w:sz w:val="18"/>
                <w:szCs w:val="18"/>
                <w:lang w:val="en-GB"/>
              </w:rPr>
            </w:pPr>
            <w:r w:rsidRPr="00033D90">
              <w:rPr>
                <w:sz w:val="18"/>
                <w:szCs w:val="18"/>
              </w:rPr>
              <w:t>Above 60 years</w:t>
            </w:r>
          </w:p>
        </w:tc>
        <w:tc>
          <w:tcPr>
            <w:tcW w:w="506" w:type="dxa"/>
            <w:vAlign w:val="center"/>
          </w:tcPr>
          <w:p w:rsidR="003C6BFB" w:rsidRPr="00033D90" w:rsidRDefault="003C6BFB" w:rsidP="001F1F04">
            <w:pPr>
              <w:jc w:val="center"/>
              <w:rPr>
                <w:sz w:val="18"/>
                <w:szCs w:val="18"/>
                <w:lang w:val="en-GB"/>
              </w:rPr>
            </w:pPr>
            <w:r w:rsidRPr="00033D90">
              <w:rPr>
                <w:sz w:val="18"/>
                <w:szCs w:val="18"/>
              </w:rPr>
              <w:t>0</w:t>
            </w:r>
          </w:p>
        </w:tc>
        <w:tc>
          <w:tcPr>
            <w:tcW w:w="439" w:type="dxa"/>
            <w:vAlign w:val="center"/>
          </w:tcPr>
          <w:p w:rsidR="003C6BFB" w:rsidRPr="00033D90" w:rsidRDefault="003C6BFB" w:rsidP="001F1F04">
            <w:pPr>
              <w:jc w:val="center"/>
              <w:rPr>
                <w:sz w:val="18"/>
                <w:szCs w:val="18"/>
                <w:lang w:val="en-GB"/>
              </w:rPr>
            </w:pPr>
            <w:r w:rsidRPr="00033D90">
              <w:rPr>
                <w:sz w:val="18"/>
                <w:szCs w:val="18"/>
              </w:rPr>
              <w:t>2</w:t>
            </w:r>
          </w:p>
        </w:tc>
        <w:tc>
          <w:tcPr>
            <w:tcW w:w="439" w:type="dxa"/>
            <w:vAlign w:val="center"/>
          </w:tcPr>
          <w:p w:rsidR="003C6BFB" w:rsidRPr="00033D90" w:rsidRDefault="003C6BFB" w:rsidP="001F1F04">
            <w:pPr>
              <w:jc w:val="center"/>
              <w:rPr>
                <w:sz w:val="18"/>
                <w:szCs w:val="18"/>
              </w:rPr>
            </w:pPr>
            <w:r w:rsidRPr="00033D90">
              <w:rPr>
                <w:sz w:val="18"/>
                <w:szCs w:val="18"/>
              </w:rPr>
              <w:t>3</w:t>
            </w:r>
          </w:p>
        </w:tc>
        <w:tc>
          <w:tcPr>
            <w:tcW w:w="662" w:type="dxa"/>
            <w:vAlign w:val="center"/>
          </w:tcPr>
          <w:p w:rsidR="003C6BFB" w:rsidRPr="00033D90" w:rsidRDefault="003C6BFB" w:rsidP="001F1F04">
            <w:pPr>
              <w:jc w:val="center"/>
              <w:rPr>
                <w:sz w:val="18"/>
                <w:szCs w:val="18"/>
              </w:rPr>
            </w:pPr>
            <w:r w:rsidRPr="00033D90">
              <w:rPr>
                <w:sz w:val="18"/>
                <w:szCs w:val="18"/>
              </w:rPr>
              <w:t>0</w:t>
            </w:r>
          </w:p>
        </w:tc>
        <w:tc>
          <w:tcPr>
            <w:tcW w:w="506" w:type="dxa"/>
            <w:vAlign w:val="center"/>
          </w:tcPr>
          <w:p w:rsidR="003C6BFB" w:rsidRPr="00033D90" w:rsidRDefault="003C6BFB" w:rsidP="001F1F04">
            <w:pPr>
              <w:jc w:val="center"/>
              <w:rPr>
                <w:sz w:val="18"/>
                <w:szCs w:val="18"/>
              </w:rPr>
            </w:pPr>
            <w:r w:rsidRPr="00033D90">
              <w:rPr>
                <w:sz w:val="18"/>
                <w:szCs w:val="18"/>
              </w:rPr>
              <w:t>2</w:t>
            </w:r>
          </w:p>
        </w:tc>
        <w:tc>
          <w:tcPr>
            <w:tcW w:w="506" w:type="dxa"/>
            <w:vAlign w:val="center"/>
          </w:tcPr>
          <w:p w:rsidR="003C6BFB" w:rsidRPr="00033D90" w:rsidRDefault="003C6BFB" w:rsidP="001F1F04">
            <w:pPr>
              <w:jc w:val="center"/>
              <w:rPr>
                <w:sz w:val="18"/>
                <w:szCs w:val="18"/>
              </w:rPr>
            </w:pPr>
            <w:r w:rsidRPr="00033D90">
              <w:rPr>
                <w:sz w:val="18"/>
                <w:szCs w:val="18"/>
              </w:rPr>
              <w:t>1</w:t>
            </w:r>
          </w:p>
        </w:tc>
        <w:tc>
          <w:tcPr>
            <w:tcW w:w="439" w:type="dxa"/>
            <w:vAlign w:val="center"/>
          </w:tcPr>
          <w:p w:rsidR="003C6BFB" w:rsidRPr="00033D90" w:rsidRDefault="003C6BFB" w:rsidP="001F1F04">
            <w:pPr>
              <w:jc w:val="center"/>
              <w:rPr>
                <w:sz w:val="18"/>
                <w:szCs w:val="18"/>
              </w:rPr>
            </w:pPr>
            <w:r w:rsidRPr="00033D90">
              <w:rPr>
                <w:sz w:val="18"/>
                <w:szCs w:val="18"/>
              </w:rPr>
              <w:t>1</w:t>
            </w:r>
          </w:p>
        </w:tc>
        <w:tc>
          <w:tcPr>
            <w:tcW w:w="506" w:type="dxa"/>
            <w:vAlign w:val="center"/>
          </w:tcPr>
          <w:p w:rsidR="003C6BFB" w:rsidRPr="00033D90" w:rsidRDefault="003C6BFB" w:rsidP="001F1F04">
            <w:pPr>
              <w:jc w:val="center"/>
              <w:rPr>
                <w:sz w:val="18"/>
                <w:szCs w:val="18"/>
              </w:rPr>
            </w:pPr>
            <w:r w:rsidRPr="00033D90">
              <w:rPr>
                <w:sz w:val="18"/>
                <w:szCs w:val="18"/>
              </w:rPr>
              <w:t>0</w:t>
            </w:r>
          </w:p>
        </w:tc>
        <w:tc>
          <w:tcPr>
            <w:tcW w:w="642" w:type="dxa"/>
            <w:vAlign w:val="center"/>
          </w:tcPr>
          <w:p w:rsidR="003C6BFB" w:rsidRPr="00033D90" w:rsidRDefault="003C6BFB" w:rsidP="001F1F04">
            <w:pPr>
              <w:jc w:val="center"/>
              <w:rPr>
                <w:sz w:val="18"/>
                <w:szCs w:val="18"/>
              </w:rPr>
            </w:pPr>
            <w:r w:rsidRPr="00033D90">
              <w:rPr>
                <w:sz w:val="18"/>
                <w:szCs w:val="18"/>
              </w:rPr>
              <w:t>1</w:t>
            </w:r>
          </w:p>
        </w:tc>
        <w:tc>
          <w:tcPr>
            <w:tcW w:w="506" w:type="dxa"/>
            <w:vAlign w:val="center"/>
          </w:tcPr>
          <w:p w:rsidR="003C6BFB" w:rsidRPr="00033D90" w:rsidRDefault="003C6BFB" w:rsidP="001F1F04">
            <w:pPr>
              <w:jc w:val="center"/>
              <w:rPr>
                <w:sz w:val="18"/>
                <w:szCs w:val="18"/>
              </w:rPr>
            </w:pPr>
            <w:r w:rsidRPr="00033D90">
              <w:rPr>
                <w:sz w:val="18"/>
                <w:szCs w:val="18"/>
              </w:rPr>
              <w:t>8</w:t>
            </w:r>
          </w:p>
        </w:tc>
        <w:tc>
          <w:tcPr>
            <w:tcW w:w="449" w:type="dxa"/>
            <w:vAlign w:val="center"/>
          </w:tcPr>
          <w:p w:rsidR="003C6BFB" w:rsidRPr="00033D90" w:rsidRDefault="003C6BFB" w:rsidP="001F1F04">
            <w:pPr>
              <w:jc w:val="center"/>
              <w:rPr>
                <w:sz w:val="18"/>
                <w:szCs w:val="18"/>
              </w:rPr>
            </w:pPr>
            <w:r w:rsidRPr="00033D90">
              <w:rPr>
                <w:sz w:val="18"/>
                <w:szCs w:val="18"/>
              </w:rPr>
              <w:t>1</w:t>
            </w:r>
          </w:p>
        </w:tc>
        <w:tc>
          <w:tcPr>
            <w:tcW w:w="462" w:type="dxa"/>
            <w:vAlign w:val="center"/>
          </w:tcPr>
          <w:p w:rsidR="003C6BFB" w:rsidRPr="00033D90" w:rsidRDefault="003C6BFB" w:rsidP="001F1F04">
            <w:pPr>
              <w:jc w:val="center"/>
              <w:rPr>
                <w:sz w:val="18"/>
                <w:szCs w:val="18"/>
              </w:rPr>
            </w:pPr>
            <w:r w:rsidRPr="00033D90">
              <w:rPr>
                <w:sz w:val="18"/>
                <w:szCs w:val="18"/>
              </w:rPr>
              <w:t>4</w:t>
            </w:r>
          </w:p>
        </w:tc>
        <w:tc>
          <w:tcPr>
            <w:tcW w:w="506" w:type="dxa"/>
            <w:vAlign w:val="center"/>
          </w:tcPr>
          <w:p w:rsidR="003C6BFB" w:rsidRPr="00033D90" w:rsidRDefault="003C6BFB" w:rsidP="001F1F04">
            <w:pPr>
              <w:jc w:val="center"/>
              <w:rPr>
                <w:sz w:val="18"/>
                <w:szCs w:val="18"/>
              </w:rPr>
            </w:pPr>
            <w:r w:rsidRPr="00033D90">
              <w:rPr>
                <w:sz w:val="18"/>
                <w:szCs w:val="18"/>
              </w:rPr>
              <w:t>1</w:t>
            </w:r>
          </w:p>
        </w:tc>
        <w:tc>
          <w:tcPr>
            <w:tcW w:w="506" w:type="dxa"/>
            <w:vAlign w:val="center"/>
          </w:tcPr>
          <w:p w:rsidR="003C6BFB" w:rsidRPr="00033D90" w:rsidRDefault="003C6BFB" w:rsidP="001F1F04">
            <w:pPr>
              <w:jc w:val="center"/>
              <w:rPr>
                <w:sz w:val="18"/>
                <w:szCs w:val="18"/>
              </w:rPr>
            </w:pPr>
            <w:r w:rsidRPr="00033D90">
              <w:rPr>
                <w:sz w:val="18"/>
                <w:szCs w:val="18"/>
              </w:rPr>
              <w:t>4</w:t>
            </w:r>
          </w:p>
        </w:tc>
        <w:tc>
          <w:tcPr>
            <w:tcW w:w="506" w:type="dxa"/>
            <w:vAlign w:val="center"/>
          </w:tcPr>
          <w:p w:rsidR="003C6BFB" w:rsidRPr="00033D90" w:rsidRDefault="003C6BFB" w:rsidP="001F1F04">
            <w:pPr>
              <w:jc w:val="center"/>
              <w:rPr>
                <w:sz w:val="18"/>
                <w:szCs w:val="18"/>
              </w:rPr>
            </w:pPr>
            <w:r w:rsidRPr="00033D90">
              <w:rPr>
                <w:sz w:val="18"/>
                <w:szCs w:val="18"/>
              </w:rPr>
              <w:t>1</w:t>
            </w:r>
          </w:p>
        </w:tc>
        <w:tc>
          <w:tcPr>
            <w:tcW w:w="506" w:type="dxa"/>
            <w:vAlign w:val="center"/>
          </w:tcPr>
          <w:p w:rsidR="003C6BFB" w:rsidRPr="00033D90" w:rsidRDefault="003C6BFB" w:rsidP="001F1F04">
            <w:pPr>
              <w:jc w:val="center"/>
              <w:rPr>
                <w:sz w:val="18"/>
                <w:szCs w:val="18"/>
              </w:rPr>
            </w:pPr>
            <w:r w:rsidRPr="00033D90">
              <w:rPr>
                <w:sz w:val="18"/>
                <w:szCs w:val="18"/>
              </w:rPr>
              <w:t>1</w:t>
            </w:r>
          </w:p>
        </w:tc>
      </w:tr>
      <w:tr w:rsidR="003C6BFB" w:rsidRPr="00033D90" w:rsidTr="004176BD">
        <w:trPr>
          <w:trHeight w:val="467"/>
          <w:jc w:val="center"/>
        </w:trPr>
        <w:tc>
          <w:tcPr>
            <w:tcW w:w="630" w:type="dxa"/>
            <w:vMerge w:val="restart"/>
            <w:textDirection w:val="btLr"/>
            <w:vAlign w:val="center"/>
          </w:tcPr>
          <w:p w:rsidR="003C6BFB" w:rsidRPr="00033D90" w:rsidRDefault="003C6BFB" w:rsidP="001F1F04">
            <w:pPr>
              <w:ind w:left="113" w:right="113"/>
              <w:jc w:val="center"/>
              <w:rPr>
                <w:b/>
                <w:sz w:val="18"/>
                <w:szCs w:val="18"/>
                <w:lang w:val="en-GB"/>
              </w:rPr>
            </w:pPr>
            <w:r w:rsidRPr="00033D90">
              <w:rPr>
                <w:b/>
                <w:sz w:val="18"/>
                <w:szCs w:val="18"/>
                <w:lang w:val="en-GB"/>
              </w:rPr>
              <w:t>Gender</w:t>
            </w:r>
          </w:p>
        </w:tc>
        <w:tc>
          <w:tcPr>
            <w:tcW w:w="1022" w:type="dxa"/>
            <w:vAlign w:val="center"/>
          </w:tcPr>
          <w:p w:rsidR="003C6BFB" w:rsidRPr="00033D90" w:rsidRDefault="003C6BFB" w:rsidP="001F1F04">
            <w:pPr>
              <w:jc w:val="left"/>
              <w:rPr>
                <w:sz w:val="18"/>
                <w:szCs w:val="18"/>
                <w:lang w:val="en-GB"/>
              </w:rPr>
            </w:pPr>
            <w:r w:rsidRPr="00033D90">
              <w:rPr>
                <w:sz w:val="18"/>
                <w:szCs w:val="18"/>
              </w:rPr>
              <w:t>Male</w:t>
            </w:r>
          </w:p>
        </w:tc>
        <w:tc>
          <w:tcPr>
            <w:tcW w:w="506" w:type="dxa"/>
            <w:vAlign w:val="center"/>
          </w:tcPr>
          <w:p w:rsidR="003C6BFB" w:rsidRPr="00033D90" w:rsidRDefault="003C6BFB" w:rsidP="001F1F04">
            <w:pPr>
              <w:jc w:val="center"/>
              <w:rPr>
                <w:sz w:val="18"/>
                <w:szCs w:val="18"/>
                <w:lang w:val="en-GB"/>
              </w:rPr>
            </w:pPr>
            <w:r w:rsidRPr="00033D90">
              <w:rPr>
                <w:sz w:val="18"/>
                <w:szCs w:val="18"/>
              </w:rPr>
              <w:t>20</w:t>
            </w:r>
          </w:p>
        </w:tc>
        <w:tc>
          <w:tcPr>
            <w:tcW w:w="439" w:type="dxa"/>
            <w:vAlign w:val="center"/>
          </w:tcPr>
          <w:p w:rsidR="003C6BFB" w:rsidRPr="00033D90" w:rsidRDefault="003C6BFB" w:rsidP="001F1F04">
            <w:pPr>
              <w:jc w:val="center"/>
              <w:rPr>
                <w:sz w:val="18"/>
                <w:szCs w:val="18"/>
                <w:lang w:val="en-GB"/>
              </w:rPr>
            </w:pPr>
            <w:r w:rsidRPr="00033D90">
              <w:rPr>
                <w:sz w:val="18"/>
                <w:szCs w:val="18"/>
              </w:rPr>
              <w:t>4</w:t>
            </w:r>
          </w:p>
        </w:tc>
        <w:tc>
          <w:tcPr>
            <w:tcW w:w="439" w:type="dxa"/>
            <w:vAlign w:val="center"/>
          </w:tcPr>
          <w:p w:rsidR="003C6BFB" w:rsidRPr="00033D90" w:rsidRDefault="003C6BFB" w:rsidP="001F1F04">
            <w:pPr>
              <w:jc w:val="center"/>
              <w:rPr>
                <w:sz w:val="18"/>
                <w:szCs w:val="18"/>
              </w:rPr>
            </w:pPr>
            <w:r w:rsidRPr="00033D90">
              <w:rPr>
                <w:sz w:val="18"/>
                <w:szCs w:val="18"/>
              </w:rPr>
              <w:t>6</w:t>
            </w:r>
          </w:p>
        </w:tc>
        <w:tc>
          <w:tcPr>
            <w:tcW w:w="662" w:type="dxa"/>
            <w:vAlign w:val="center"/>
          </w:tcPr>
          <w:p w:rsidR="003C6BFB" w:rsidRPr="00033D90" w:rsidRDefault="003C6BFB" w:rsidP="001F1F04">
            <w:pPr>
              <w:jc w:val="center"/>
              <w:rPr>
                <w:sz w:val="18"/>
                <w:szCs w:val="18"/>
              </w:rPr>
            </w:pPr>
            <w:r w:rsidRPr="00033D90">
              <w:rPr>
                <w:sz w:val="18"/>
                <w:szCs w:val="18"/>
              </w:rPr>
              <w:t>22</w:t>
            </w:r>
          </w:p>
        </w:tc>
        <w:tc>
          <w:tcPr>
            <w:tcW w:w="506" w:type="dxa"/>
            <w:vAlign w:val="center"/>
          </w:tcPr>
          <w:p w:rsidR="003C6BFB" w:rsidRPr="00033D90" w:rsidRDefault="003C6BFB" w:rsidP="001F1F04">
            <w:pPr>
              <w:jc w:val="center"/>
              <w:rPr>
                <w:sz w:val="18"/>
                <w:szCs w:val="18"/>
              </w:rPr>
            </w:pPr>
            <w:r w:rsidRPr="00033D90">
              <w:rPr>
                <w:sz w:val="18"/>
                <w:szCs w:val="18"/>
              </w:rPr>
              <w:t>25</w:t>
            </w:r>
          </w:p>
        </w:tc>
        <w:tc>
          <w:tcPr>
            <w:tcW w:w="506" w:type="dxa"/>
            <w:vAlign w:val="center"/>
          </w:tcPr>
          <w:p w:rsidR="003C6BFB" w:rsidRPr="00033D90" w:rsidRDefault="003C6BFB" w:rsidP="001F1F04">
            <w:pPr>
              <w:jc w:val="center"/>
              <w:rPr>
                <w:sz w:val="18"/>
                <w:szCs w:val="18"/>
              </w:rPr>
            </w:pPr>
            <w:r w:rsidRPr="00033D90">
              <w:rPr>
                <w:sz w:val="18"/>
                <w:szCs w:val="18"/>
              </w:rPr>
              <w:t>24</w:t>
            </w:r>
          </w:p>
        </w:tc>
        <w:tc>
          <w:tcPr>
            <w:tcW w:w="439" w:type="dxa"/>
            <w:vAlign w:val="center"/>
          </w:tcPr>
          <w:p w:rsidR="003C6BFB" w:rsidRPr="00033D90" w:rsidRDefault="003C6BFB" w:rsidP="001F1F04">
            <w:pPr>
              <w:jc w:val="center"/>
              <w:rPr>
                <w:sz w:val="18"/>
                <w:szCs w:val="18"/>
              </w:rPr>
            </w:pPr>
            <w:r w:rsidRPr="00033D90">
              <w:rPr>
                <w:sz w:val="18"/>
                <w:szCs w:val="18"/>
              </w:rPr>
              <w:t>3</w:t>
            </w:r>
          </w:p>
        </w:tc>
        <w:tc>
          <w:tcPr>
            <w:tcW w:w="506" w:type="dxa"/>
            <w:vAlign w:val="center"/>
          </w:tcPr>
          <w:p w:rsidR="003C6BFB" w:rsidRPr="00033D90" w:rsidRDefault="003C6BFB" w:rsidP="001F1F04">
            <w:pPr>
              <w:jc w:val="center"/>
              <w:rPr>
                <w:sz w:val="18"/>
                <w:szCs w:val="18"/>
              </w:rPr>
            </w:pPr>
            <w:r w:rsidRPr="00033D90">
              <w:rPr>
                <w:sz w:val="18"/>
                <w:szCs w:val="18"/>
              </w:rPr>
              <w:t>10</w:t>
            </w:r>
          </w:p>
        </w:tc>
        <w:tc>
          <w:tcPr>
            <w:tcW w:w="642" w:type="dxa"/>
            <w:vAlign w:val="center"/>
          </w:tcPr>
          <w:p w:rsidR="003C6BFB" w:rsidRPr="00033D90" w:rsidRDefault="003C6BFB" w:rsidP="001F1F04">
            <w:pPr>
              <w:jc w:val="center"/>
              <w:rPr>
                <w:sz w:val="18"/>
                <w:szCs w:val="18"/>
              </w:rPr>
            </w:pPr>
            <w:r w:rsidRPr="00033D90">
              <w:rPr>
                <w:sz w:val="18"/>
                <w:szCs w:val="18"/>
              </w:rPr>
              <w:t>4</w:t>
            </w:r>
          </w:p>
        </w:tc>
        <w:tc>
          <w:tcPr>
            <w:tcW w:w="506" w:type="dxa"/>
            <w:vAlign w:val="center"/>
          </w:tcPr>
          <w:p w:rsidR="003C6BFB" w:rsidRPr="00033D90" w:rsidRDefault="003C6BFB" w:rsidP="001F1F04">
            <w:pPr>
              <w:jc w:val="center"/>
              <w:rPr>
                <w:sz w:val="18"/>
                <w:szCs w:val="18"/>
              </w:rPr>
            </w:pPr>
            <w:r w:rsidRPr="00033D90">
              <w:rPr>
                <w:sz w:val="18"/>
                <w:szCs w:val="18"/>
              </w:rPr>
              <w:t>20</w:t>
            </w:r>
          </w:p>
        </w:tc>
        <w:tc>
          <w:tcPr>
            <w:tcW w:w="449" w:type="dxa"/>
            <w:vAlign w:val="center"/>
          </w:tcPr>
          <w:p w:rsidR="003C6BFB" w:rsidRPr="00033D90" w:rsidRDefault="003C6BFB" w:rsidP="001F1F04">
            <w:pPr>
              <w:jc w:val="center"/>
              <w:rPr>
                <w:sz w:val="18"/>
                <w:szCs w:val="18"/>
              </w:rPr>
            </w:pPr>
            <w:r w:rsidRPr="00033D90">
              <w:rPr>
                <w:sz w:val="18"/>
                <w:szCs w:val="18"/>
              </w:rPr>
              <w:t>1</w:t>
            </w:r>
          </w:p>
        </w:tc>
        <w:tc>
          <w:tcPr>
            <w:tcW w:w="462" w:type="dxa"/>
            <w:vAlign w:val="center"/>
          </w:tcPr>
          <w:p w:rsidR="003C6BFB" w:rsidRPr="00033D90" w:rsidRDefault="003C6BFB" w:rsidP="001F1F04">
            <w:pPr>
              <w:jc w:val="center"/>
              <w:rPr>
                <w:sz w:val="18"/>
                <w:szCs w:val="18"/>
              </w:rPr>
            </w:pPr>
            <w:r w:rsidRPr="00033D90">
              <w:rPr>
                <w:sz w:val="18"/>
                <w:szCs w:val="18"/>
              </w:rPr>
              <w:t>20</w:t>
            </w:r>
          </w:p>
        </w:tc>
        <w:tc>
          <w:tcPr>
            <w:tcW w:w="506" w:type="dxa"/>
            <w:vAlign w:val="center"/>
          </w:tcPr>
          <w:p w:rsidR="003C6BFB" w:rsidRPr="00033D90" w:rsidRDefault="003C6BFB" w:rsidP="001F1F04">
            <w:pPr>
              <w:jc w:val="center"/>
              <w:rPr>
                <w:sz w:val="18"/>
                <w:szCs w:val="18"/>
              </w:rPr>
            </w:pPr>
            <w:r w:rsidRPr="00033D90">
              <w:rPr>
                <w:sz w:val="18"/>
                <w:szCs w:val="18"/>
              </w:rPr>
              <w:t>4</w:t>
            </w:r>
          </w:p>
        </w:tc>
        <w:tc>
          <w:tcPr>
            <w:tcW w:w="506" w:type="dxa"/>
            <w:vAlign w:val="center"/>
          </w:tcPr>
          <w:p w:rsidR="003C6BFB" w:rsidRPr="00033D90" w:rsidRDefault="003C6BFB" w:rsidP="001F1F04">
            <w:pPr>
              <w:jc w:val="center"/>
              <w:rPr>
                <w:sz w:val="18"/>
                <w:szCs w:val="18"/>
              </w:rPr>
            </w:pPr>
            <w:r w:rsidRPr="00033D90">
              <w:rPr>
                <w:sz w:val="18"/>
                <w:szCs w:val="18"/>
              </w:rPr>
              <w:t>33</w:t>
            </w:r>
          </w:p>
        </w:tc>
        <w:tc>
          <w:tcPr>
            <w:tcW w:w="506" w:type="dxa"/>
            <w:vAlign w:val="center"/>
          </w:tcPr>
          <w:p w:rsidR="003C6BFB" w:rsidRPr="00033D90" w:rsidRDefault="003C6BFB" w:rsidP="001F1F04">
            <w:pPr>
              <w:jc w:val="center"/>
              <w:rPr>
                <w:sz w:val="18"/>
                <w:szCs w:val="18"/>
              </w:rPr>
            </w:pPr>
            <w:r w:rsidRPr="00033D90">
              <w:rPr>
                <w:sz w:val="18"/>
                <w:szCs w:val="18"/>
              </w:rPr>
              <w:t>9</w:t>
            </w:r>
          </w:p>
        </w:tc>
        <w:tc>
          <w:tcPr>
            <w:tcW w:w="506" w:type="dxa"/>
            <w:vAlign w:val="center"/>
          </w:tcPr>
          <w:p w:rsidR="003C6BFB" w:rsidRPr="00033D90" w:rsidRDefault="003C6BFB" w:rsidP="001F1F04">
            <w:pPr>
              <w:jc w:val="center"/>
              <w:rPr>
                <w:sz w:val="18"/>
                <w:szCs w:val="18"/>
              </w:rPr>
            </w:pPr>
            <w:r w:rsidRPr="00033D90">
              <w:rPr>
                <w:sz w:val="18"/>
                <w:szCs w:val="18"/>
              </w:rPr>
              <w:t>26</w:t>
            </w:r>
          </w:p>
        </w:tc>
      </w:tr>
      <w:tr w:rsidR="003C6BFB" w:rsidRPr="00033D90" w:rsidTr="004176BD">
        <w:trPr>
          <w:trHeight w:val="413"/>
          <w:jc w:val="center"/>
        </w:trPr>
        <w:tc>
          <w:tcPr>
            <w:tcW w:w="630" w:type="dxa"/>
            <w:vMerge/>
            <w:textDirection w:val="btLr"/>
            <w:vAlign w:val="center"/>
          </w:tcPr>
          <w:p w:rsidR="003C6BFB" w:rsidRPr="00033D90" w:rsidRDefault="003C6BFB" w:rsidP="001F1F04">
            <w:pPr>
              <w:ind w:left="113" w:right="113"/>
              <w:jc w:val="center"/>
              <w:rPr>
                <w:b/>
                <w:sz w:val="18"/>
                <w:szCs w:val="18"/>
                <w:lang w:val="en-GB"/>
              </w:rPr>
            </w:pPr>
          </w:p>
        </w:tc>
        <w:tc>
          <w:tcPr>
            <w:tcW w:w="1022" w:type="dxa"/>
            <w:vAlign w:val="center"/>
          </w:tcPr>
          <w:p w:rsidR="003C6BFB" w:rsidRPr="00033D90" w:rsidRDefault="003C6BFB" w:rsidP="001F1F04">
            <w:pPr>
              <w:jc w:val="left"/>
              <w:rPr>
                <w:sz w:val="18"/>
                <w:szCs w:val="18"/>
                <w:lang w:val="en-GB"/>
              </w:rPr>
            </w:pPr>
            <w:r w:rsidRPr="00033D90">
              <w:rPr>
                <w:sz w:val="18"/>
                <w:szCs w:val="18"/>
              </w:rPr>
              <w:t>Female</w:t>
            </w:r>
          </w:p>
        </w:tc>
        <w:tc>
          <w:tcPr>
            <w:tcW w:w="506" w:type="dxa"/>
            <w:vAlign w:val="center"/>
          </w:tcPr>
          <w:p w:rsidR="003C6BFB" w:rsidRPr="00033D90" w:rsidRDefault="003C6BFB" w:rsidP="001F1F04">
            <w:pPr>
              <w:jc w:val="center"/>
              <w:rPr>
                <w:sz w:val="18"/>
                <w:szCs w:val="18"/>
                <w:lang w:val="en-GB"/>
              </w:rPr>
            </w:pPr>
            <w:r w:rsidRPr="00033D90">
              <w:rPr>
                <w:sz w:val="18"/>
                <w:szCs w:val="18"/>
              </w:rPr>
              <w:t>18</w:t>
            </w:r>
          </w:p>
        </w:tc>
        <w:tc>
          <w:tcPr>
            <w:tcW w:w="439" w:type="dxa"/>
            <w:vAlign w:val="center"/>
          </w:tcPr>
          <w:p w:rsidR="003C6BFB" w:rsidRPr="00033D90" w:rsidRDefault="003C6BFB" w:rsidP="001F1F04">
            <w:pPr>
              <w:jc w:val="center"/>
              <w:rPr>
                <w:sz w:val="18"/>
                <w:szCs w:val="18"/>
                <w:lang w:val="en-GB"/>
              </w:rPr>
            </w:pPr>
            <w:r w:rsidRPr="00033D90">
              <w:rPr>
                <w:sz w:val="18"/>
                <w:szCs w:val="18"/>
              </w:rPr>
              <w:t>5</w:t>
            </w:r>
          </w:p>
        </w:tc>
        <w:tc>
          <w:tcPr>
            <w:tcW w:w="439" w:type="dxa"/>
            <w:vAlign w:val="center"/>
          </w:tcPr>
          <w:p w:rsidR="003C6BFB" w:rsidRPr="00033D90" w:rsidRDefault="003C6BFB" w:rsidP="001F1F04">
            <w:pPr>
              <w:jc w:val="center"/>
              <w:rPr>
                <w:sz w:val="18"/>
                <w:szCs w:val="18"/>
              </w:rPr>
            </w:pPr>
            <w:r w:rsidRPr="00033D90">
              <w:rPr>
                <w:sz w:val="18"/>
                <w:szCs w:val="18"/>
              </w:rPr>
              <w:t>3</w:t>
            </w:r>
          </w:p>
        </w:tc>
        <w:tc>
          <w:tcPr>
            <w:tcW w:w="662" w:type="dxa"/>
            <w:vAlign w:val="center"/>
          </w:tcPr>
          <w:p w:rsidR="003C6BFB" w:rsidRPr="00033D90" w:rsidRDefault="003C6BFB" w:rsidP="001F1F04">
            <w:pPr>
              <w:jc w:val="center"/>
              <w:rPr>
                <w:sz w:val="18"/>
                <w:szCs w:val="18"/>
              </w:rPr>
            </w:pPr>
            <w:r w:rsidRPr="00033D90">
              <w:rPr>
                <w:sz w:val="18"/>
                <w:szCs w:val="18"/>
              </w:rPr>
              <w:t>6</w:t>
            </w:r>
          </w:p>
        </w:tc>
        <w:tc>
          <w:tcPr>
            <w:tcW w:w="506" w:type="dxa"/>
            <w:vAlign w:val="center"/>
          </w:tcPr>
          <w:p w:rsidR="003C6BFB" w:rsidRPr="00033D90" w:rsidRDefault="003C6BFB" w:rsidP="001F1F04">
            <w:pPr>
              <w:jc w:val="center"/>
              <w:rPr>
                <w:sz w:val="18"/>
                <w:szCs w:val="18"/>
              </w:rPr>
            </w:pPr>
            <w:r w:rsidRPr="00033D90">
              <w:rPr>
                <w:sz w:val="18"/>
                <w:szCs w:val="18"/>
              </w:rPr>
              <w:t>10</w:t>
            </w:r>
          </w:p>
        </w:tc>
        <w:tc>
          <w:tcPr>
            <w:tcW w:w="506" w:type="dxa"/>
            <w:vAlign w:val="center"/>
          </w:tcPr>
          <w:p w:rsidR="003C6BFB" w:rsidRPr="00033D90" w:rsidRDefault="003C6BFB" w:rsidP="001F1F04">
            <w:pPr>
              <w:jc w:val="center"/>
              <w:rPr>
                <w:sz w:val="18"/>
                <w:szCs w:val="18"/>
              </w:rPr>
            </w:pPr>
            <w:r w:rsidRPr="00033D90">
              <w:rPr>
                <w:sz w:val="18"/>
                <w:szCs w:val="18"/>
              </w:rPr>
              <w:t>24</w:t>
            </w:r>
          </w:p>
        </w:tc>
        <w:tc>
          <w:tcPr>
            <w:tcW w:w="439" w:type="dxa"/>
            <w:vAlign w:val="center"/>
          </w:tcPr>
          <w:p w:rsidR="003C6BFB" w:rsidRPr="00033D90" w:rsidRDefault="003C6BFB" w:rsidP="001F1F04">
            <w:pPr>
              <w:jc w:val="center"/>
              <w:rPr>
                <w:sz w:val="18"/>
                <w:szCs w:val="18"/>
              </w:rPr>
            </w:pPr>
            <w:r w:rsidRPr="00033D90">
              <w:rPr>
                <w:sz w:val="18"/>
                <w:szCs w:val="18"/>
              </w:rPr>
              <w:t>4</w:t>
            </w:r>
          </w:p>
        </w:tc>
        <w:tc>
          <w:tcPr>
            <w:tcW w:w="506" w:type="dxa"/>
            <w:vAlign w:val="center"/>
          </w:tcPr>
          <w:p w:rsidR="003C6BFB" w:rsidRPr="00033D90" w:rsidRDefault="003C6BFB" w:rsidP="001F1F04">
            <w:pPr>
              <w:jc w:val="center"/>
              <w:rPr>
                <w:sz w:val="18"/>
                <w:szCs w:val="18"/>
              </w:rPr>
            </w:pPr>
            <w:r w:rsidRPr="00033D90">
              <w:rPr>
                <w:sz w:val="18"/>
                <w:szCs w:val="18"/>
              </w:rPr>
              <w:t>6</w:t>
            </w:r>
          </w:p>
        </w:tc>
        <w:tc>
          <w:tcPr>
            <w:tcW w:w="642" w:type="dxa"/>
            <w:vAlign w:val="center"/>
          </w:tcPr>
          <w:p w:rsidR="003C6BFB" w:rsidRPr="00033D90" w:rsidRDefault="003C6BFB" w:rsidP="001F1F04">
            <w:pPr>
              <w:jc w:val="center"/>
              <w:rPr>
                <w:sz w:val="18"/>
                <w:szCs w:val="18"/>
              </w:rPr>
            </w:pPr>
            <w:r w:rsidRPr="00033D90">
              <w:rPr>
                <w:sz w:val="18"/>
                <w:szCs w:val="18"/>
              </w:rPr>
              <w:t>2</w:t>
            </w:r>
          </w:p>
        </w:tc>
        <w:tc>
          <w:tcPr>
            <w:tcW w:w="506" w:type="dxa"/>
            <w:vAlign w:val="center"/>
          </w:tcPr>
          <w:p w:rsidR="003C6BFB" w:rsidRPr="00033D90" w:rsidRDefault="003C6BFB" w:rsidP="001F1F04">
            <w:pPr>
              <w:jc w:val="center"/>
              <w:rPr>
                <w:sz w:val="18"/>
                <w:szCs w:val="18"/>
              </w:rPr>
            </w:pPr>
            <w:r w:rsidRPr="00033D90">
              <w:rPr>
                <w:sz w:val="18"/>
                <w:szCs w:val="18"/>
              </w:rPr>
              <w:t>12</w:t>
            </w:r>
          </w:p>
        </w:tc>
        <w:tc>
          <w:tcPr>
            <w:tcW w:w="449" w:type="dxa"/>
            <w:vAlign w:val="center"/>
          </w:tcPr>
          <w:p w:rsidR="003C6BFB" w:rsidRPr="00033D90" w:rsidRDefault="003C6BFB" w:rsidP="001F1F04">
            <w:pPr>
              <w:jc w:val="center"/>
              <w:rPr>
                <w:sz w:val="18"/>
                <w:szCs w:val="18"/>
              </w:rPr>
            </w:pPr>
            <w:r w:rsidRPr="00033D90">
              <w:rPr>
                <w:sz w:val="18"/>
                <w:szCs w:val="18"/>
              </w:rPr>
              <w:t>3</w:t>
            </w:r>
          </w:p>
        </w:tc>
        <w:tc>
          <w:tcPr>
            <w:tcW w:w="462" w:type="dxa"/>
            <w:vAlign w:val="center"/>
          </w:tcPr>
          <w:p w:rsidR="003C6BFB" w:rsidRPr="00033D90" w:rsidRDefault="003C6BFB" w:rsidP="001F1F04">
            <w:pPr>
              <w:jc w:val="center"/>
              <w:rPr>
                <w:sz w:val="18"/>
                <w:szCs w:val="18"/>
              </w:rPr>
            </w:pPr>
            <w:r w:rsidRPr="00033D90">
              <w:rPr>
                <w:sz w:val="18"/>
                <w:szCs w:val="18"/>
              </w:rPr>
              <w:t>12</w:t>
            </w:r>
          </w:p>
        </w:tc>
        <w:tc>
          <w:tcPr>
            <w:tcW w:w="506" w:type="dxa"/>
            <w:vAlign w:val="center"/>
          </w:tcPr>
          <w:p w:rsidR="003C6BFB" w:rsidRPr="00033D90" w:rsidRDefault="003C6BFB" w:rsidP="001F1F04">
            <w:pPr>
              <w:jc w:val="center"/>
              <w:rPr>
                <w:sz w:val="18"/>
                <w:szCs w:val="18"/>
              </w:rPr>
            </w:pPr>
            <w:r w:rsidRPr="00033D90">
              <w:rPr>
                <w:sz w:val="18"/>
                <w:szCs w:val="18"/>
              </w:rPr>
              <w:t>2</w:t>
            </w:r>
          </w:p>
        </w:tc>
        <w:tc>
          <w:tcPr>
            <w:tcW w:w="506" w:type="dxa"/>
            <w:vAlign w:val="center"/>
          </w:tcPr>
          <w:p w:rsidR="003C6BFB" w:rsidRPr="00033D90" w:rsidRDefault="003C6BFB" w:rsidP="001F1F04">
            <w:pPr>
              <w:jc w:val="center"/>
              <w:rPr>
                <w:sz w:val="18"/>
                <w:szCs w:val="18"/>
              </w:rPr>
            </w:pPr>
            <w:r w:rsidRPr="00033D90">
              <w:rPr>
                <w:sz w:val="18"/>
                <w:szCs w:val="18"/>
              </w:rPr>
              <w:t>15</w:t>
            </w:r>
          </w:p>
        </w:tc>
        <w:tc>
          <w:tcPr>
            <w:tcW w:w="506" w:type="dxa"/>
            <w:vAlign w:val="center"/>
          </w:tcPr>
          <w:p w:rsidR="003C6BFB" w:rsidRPr="00033D90" w:rsidRDefault="003C6BFB" w:rsidP="001F1F04">
            <w:pPr>
              <w:jc w:val="center"/>
              <w:rPr>
                <w:sz w:val="18"/>
                <w:szCs w:val="18"/>
              </w:rPr>
            </w:pPr>
            <w:r w:rsidRPr="00033D90">
              <w:rPr>
                <w:sz w:val="18"/>
                <w:szCs w:val="18"/>
              </w:rPr>
              <w:t>11</w:t>
            </w:r>
          </w:p>
        </w:tc>
        <w:tc>
          <w:tcPr>
            <w:tcW w:w="506" w:type="dxa"/>
            <w:vAlign w:val="center"/>
          </w:tcPr>
          <w:p w:rsidR="003C6BFB" w:rsidRPr="00033D90" w:rsidRDefault="003C6BFB" w:rsidP="001F1F04">
            <w:pPr>
              <w:jc w:val="center"/>
              <w:rPr>
                <w:sz w:val="18"/>
                <w:szCs w:val="18"/>
              </w:rPr>
            </w:pPr>
            <w:r w:rsidRPr="00033D90">
              <w:rPr>
                <w:sz w:val="18"/>
                <w:szCs w:val="18"/>
              </w:rPr>
              <w:t>10</w:t>
            </w:r>
          </w:p>
        </w:tc>
      </w:tr>
      <w:tr w:rsidR="003C6BFB" w:rsidRPr="00033D90" w:rsidTr="004176BD">
        <w:trPr>
          <w:trHeight w:val="485"/>
          <w:jc w:val="center"/>
        </w:trPr>
        <w:tc>
          <w:tcPr>
            <w:tcW w:w="630" w:type="dxa"/>
            <w:vMerge w:val="restart"/>
            <w:textDirection w:val="btLr"/>
            <w:vAlign w:val="center"/>
          </w:tcPr>
          <w:p w:rsidR="003C6BFB" w:rsidRPr="00033D90" w:rsidRDefault="003C6BFB" w:rsidP="001F1F04">
            <w:pPr>
              <w:ind w:left="113" w:right="113"/>
              <w:jc w:val="center"/>
              <w:rPr>
                <w:b/>
                <w:sz w:val="18"/>
                <w:szCs w:val="18"/>
                <w:lang w:val="en-GB"/>
              </w:rPr>
            </w:pPr>
            <w:r w:rsidRPr="00033D90">
              <w:rPr>
                <w:b/>
                <w:sz w:val="18"/>
                <w:szCs w:val="18"/>
                <w:lang w:val="en-GB"/>
              </w:rPr>
              <w:t>Laterality (n=182)</w:t>
            </w:r>
          </w:p>
        </w:tc>
        <w:tc>
          <w:tcPr>
            <w:tcW w:w="1022" w:type="dxa"/>
            <w:vAlign w:val="center"/>
          </w:tcPr>
          <w:p w:rsidR="003C6BFB" w:rsidRPr="00033D90" w:rsidRDefault="003C6BFB" w:rsidP="001F1F04">
            <w:pPr>
              <w:jc w:val="left"/>
              <w:rPr>
                <w:sz w:val="18"/>
                <w:szCs w:val="18"/>
                <w:lang w:val="en-GB"/>
              </w:rPr>
            </w:pPr>
            <w:r w:rsidRPr="00033D90">
              <w:rPr>
                <w:sz w:val="18"/>
                <w:szCs w:val="18"/>
              </w:rPr>
              <w:t>Right</w:t>
            </w:r>
          </w:p>
        </w:tc>
        <w:tc>
          <w:tcPr>
            <w:tcW w:w="506" w:type="dxa"/>
            <w:vAlign w:val="center"/>
          </w:tcPr>
          <w:p w:rsidR="003C6BFB" w:rsidRPr="00033D90" w:rsidRDefault="003C6BFB" w:rsidP="001F1F04">
            <w:pPr>
              <w:jc w:val="center"/>
              <w:rPr>
                <w:sz w:val="18"/>
                <w:szCs w:val="18"/>
                <w:lang w:val="en-GB"/>
              </w:rPr>
            </w:pPr>
            <w:r w:rsidRPr="00033D90">
              <w:rPr>
                <w:sz w:val="18"/>
                <w:szCs w:val="18"/>
              </w:rPr>
              <w:t>9</w:t>
            </w:r>
          </w:p>
        </w:tc>
        <w:tc>
          <w:tcPr>
            <w:tcW w:w="439" w:type="dxa"/>
            <w:vAlign w:val="center"/>
          </w:tcPr>
          <w:p w:rsidR="003C6BFB" w:rsidRPr="00033D90" w:rsidRDefault="003C6BFB" w:rsidP="001F1F04">
            <w:pPr>
              <w:jc w:val="center"/>
              <w:rPr>
                <w:sz w:val="18"/>
                <w:szCs w:val="18"/>
                <w:lang w:val="en-GB"/>
              </w:rPr>
            </w:pPr>
            <w:r w:rsidRPr="00033D90">
              <w:rPr>
                <w:sz w:val="18"/>
                <w:szCs w:val="18"/>
              </w:rPr>
              <w:t>1</w:t>
            </w:r>
          </w:p>
        </w:tc>
        <w:tc>
          <w:tcPr>
            <w:tcW w:w="439" w:type="dxa"/>
            <w:vAlign w:val="center"/>
          </w:tcPr>
          <w:p w:rsidR="003C6BFB" w:rsidRPr="00033D90" w:rsidRDefault="003C6BFB" w:rsidP="001F1F04">
            <w:pPr>
              <w:jc w:val="center"/>
              <w:rPr>
                <w:sz w:val="18"/>
                <w:szCs w:val="18"/>
              </w:rPr>
            </w:pPr>
            <w:r w:rsidRPr="00033D90">
              <w:rPr>
                <w:sz w:val="18"/>
                <w:szCs w:val="18"/>
              </w:rPr>
              <w:t>1</w:t>
            </w:r>
          </w:p>
        </w:tc>
        <w:tc>
          <w:tcPr>
            <w:tcW w:w="662" w:type="dxa"/>
            <w:vAlign w:val="center"/>
          </w:tcPr>
          <w:p w:rsidR="003C6BFB" w:rsidRPr="00033D90" w:rsidRDefault="003C6BFB" w:rsidP="001F1F04">
            <w:pPr>
              <w:jc w:val="center"/>
              <w:rPr>
                <w:sz w:val="18"/>
                <w:szCs w:val="18"/>
              </w:rPr>
            </w:pPr>
            <w:r w:rsidRPr="00033D90">
              <w:rPr>
                <w:sz w:val="18"/>
                <w:szCs w:val="18"/>
              </w:rPr>
              <w:t>3</w:t>
            </w:r>
          </w:p>
        </w:tc>
        <w:tc>
          <w:tcPr>
            <w:tcW w:w="506" w:type="dxa"/>
            <w:vAlign w:val="center"/>
          </w:tcPr>
          <w:p w:rsidR="003C6BFB" w:rsidRPr="00033D90" w:rsidRDefault="003C6BFB" w:rsidP="001F1F04">
            <w:pPr>
              <w:jc w:val="center"/>
              <w:rPr>
                <w:sz w:val="18"/>
                <w:szCs w:val="18"/>
              </w:rPr>
            </w:pPr>
            <w:r w:rsidRPr="00033D90">
              <w:rPr>
                <w:sz w:val="18"/>
                <w:szCs w:val="18"/>
              </w:rPr>
              <w:t>10</w:t>
            </w:r>
          </w:p>
        </w:tc>
        <w:tc>
          <w:tcPr>
            <w:tcW w:w="506" w:type="dxa"/>
            <w:vAlign w:val="center"/>
          </w:tcPr>
          <w:p w:rsidR="003C6BFB" w:rsidRPr="00033D90" w:rsidRDefault="003C6BFB" w:rsidP="001F1F04">
            <w:pPr>
              <w:jc w:val="center"/>
              <w:rPr>
                <w:sz w:val="18"/>
                <w:szCs w:val="18"/>
              </w:rPr>
            </w:pPr>
            <w:r w:rsidRPr="00033D90">
              <w:rPr>
                <w:sz w:val="18"/>
                <w:szCs w:val="18"/>
              </w:rPr>
              <w:t>12</w:t>
            </w:r>
          </w:p>
        </w:tc>
        <w:tc>
          <w:tcPr>
            <w:tcW w:w="439" w:type="dxa"/>
            <w:vAlign w:val="center"/>
          </w:tcPr>
          <w:p w:rsidR="003C6BFB" w:rsidRPr="00033D90" w:rsidRDefault="003C6BFB" w:rsidP="001F1F04">
            <w:pPr>
              <w:jc w:val="center"/>
              <w:rPr>
                <w:sz w:val="18"/>
                <w:szCs w:val="18"/>
              </w:rPr>
            </w:pPr>
            <w:r w:rsidRPr="00033D90">
              <w:rPr>
                <w:sz w:val="18"/>
                <w:szCs w:val="18"/>
              </w:rPr>
              <w:t>1</w:t>
            </w:r>
          </w:p>
        </w:tc>
        <w:tc>
          <w:tcPr>
            <w:tcW w:w="506" w:type="dxa"/>
            <w:vAlign w:val="center"/>
          </w:tcPr>
          <w:p w:rsidR="003C6BFB" w:rsidRPr="00033D90" w:rsidRDefault="003C6BFB" w:rsidP="001F1F04">
            <w:pPr>
              <w:jc w:val="center"/>
              <w:rPr>
                <w:sz w:val="18"/>
                <w:szCs w:val="18"/>
              </w:rPr>
            </w:pPr>
            <w:r w:rsidRPr="00033D90">
              <w:rPr>
                <w:sz w:val="18"/>
                <w:szCs w:val="18"/>
              </w:rPr>
              <w:t>4</w:t>
            </w:r>
          </w:p>
        </w:tc>
        <w:tc>
          <w:tcPr>
            <w:tcW w:w="642" w:type="dxa"/>
            <w:vAlign w:val="center"/>
          </w:tcPr>
          <w:p w:rsidR="003C6BFB" w:rsidRPr="00033D90" w:rsidRDefault="003C6BFB" w:rsidP="001F1F04">
            <w:pPr>
              <w:jc w:val="center"/>
              <w:rPr>
                <w:sz w:val="18"/>
                <w:szCs w:val="18"/>
              </w:rPr>
            </w:pPr>
            <w:r w:rsidRPr="00033D90">
              <w:rPr>
                <w:sz w:val="18"/>
                <w:szCs w:val="18"/>
              </w:rPr>
              <w:t>2</w:t>
            </w:r>
          </w:p>
        </w:tc>
        <w:tc>
          <w:tcPr>
            <w:tcW w:w="506" w:type="dxa"/>
            <w:vAlign w:val="center"/>
          </w:tcPr>
          <w:p w:rsidR="003C6BFB" w:rsidRPr="00033D90" w:rsidRDefault="003C6BFB" w:rsidP="001F1F04">
            <w:pPr>
              <w:jc w:val="center"/>
              <w:rPr>
                <w:sz w:val="18"/>
                <w:szCs w:val="18"/>
              </w:rPr>
            </w:pPr>
            <w:r w:rsidRPr="00033D90">
              <w:rPr>
                <w:sz w:val="18"/>
                <w:szCs w:val="18"/>
              </w:rPr>
              <w:t>5</w:t>
            </w:r>
          </w:p>
        </w:tc>
        <w:tc>
          <w:tcPr>
            <w:tcW w:w="449" w:type="dxa"/>
            <w:vAlign w:val="center"/>
          </w:tcPr>
          <w:p w:rsidR="003C6BFB" w:rsidRPr="00033D90" w:rsidRDefault="003C6BFB" w:rsidP="001F1F04">
            <w:pPr>
              <w:jc w:val="center"/>
              <w:rPr>
                <w:sz w:val="18"/>
                <w:szCs w:val="18"/>
              </w:rPr>
            </w:pPr>
            <w:r w:rsidRPr="00033D90">
              <w:rPr>
                <w:sz w:val="18"/>
                <w:szCs w:val="18"/>
              </w:rPr>
              <w:t>8</w:t>
            </w:r>
          </w:p>
        </w:tc>
        <w:tc>
          <w:tcPr>
            <w:tcW w:w="462" w:type="dxa"/>
            <w:vAlign w:val="center"/>
          </w:tcPr>
          <w:p w:rsidR="003C6BFB" w:rsidRPr="00033D90" w:rsidRDefault="003C6BFB" w:rsidP="001F1F04">
            <w:pPr>
              <w:jc w:val="center"/>
              <w:rPr>
                <w:sz w:val="18"/>
                <w:szCs w:val="18"/>
              </w:rPr>
            </w:pPr>
            <w:r w:rsidRPr="00033D90">
              <w:rPr>
                <w:sz w:val="18"/>
                <w:szCs w:val="18"/>
              </w:rPr>
              <w:t>1</w:t>
            </w:r>
          </w:p>
        </w:tc>
        <w:tc>
          <w:tcPr>
            <w:tcW w:w="506" w:type="dxa"/>
            <w:vAlign w:val="center"/>
          </w:tcPr>
          <w:p w:rsidR="003C6BFB" w:rsidRPr="00033D90" w:rsidRDefault="003C6BFB" w:rsidP="001F1F04">
            <w:pPr>
              <w:jc w:val="center"/>
              <w:rPr>
                <w:sz w:val="18"/>
                <w:szCs w:val="18"/>
              </w:rPr>
            </w:pPr>
            <w:r w:rsidRPr="00033D90">
              <w:rPr>
                <w:sz w:val="18"/>
                <w:szCs w:val="18"/>
              </w:rPr>
              <w:t>13</w:t>
            </w:r>
          </w:p>
        </w:tc>
        <w:tc>
          <w:tcPr>
            <w:tcW w:w="506" w:type="dxa"/>
            <w:vAlign w:val="center"/>
          </w:tcPr>
          <w:p w:rsidR="003C6BFB" w:rsidRPr="00033D90" w:rsidRDefault="003C6BFB" w:rsidP="001F1F04">
            <w:pPr>
              <w:jc w:val="center"/>
              <w:rPr>
                <w:sz w:val="18"/>
                <w:szCs w:val="18"/>
              </w:rPr>
            </w:pPr>
            <w:r w:rsidRPr="00033D90">
              <w:rPr>
                <w:sz w:val="18"/>
                <w:szCs w:val="18"/>
              </w:rPr>
              <w:t>2</w:t>
            </w:r>
          </w:p>
        </w:tc>
        <w:tc>
          <w:tcPr>
            <w:tcW w:w="506" w:type="dxa"/>
            <w:vAlign w:val="center"/>
          </w:tcPr>
          <w:p w:rsidR="003C6BFB" w:rsidRPr="00033D90" w:rsidRDefault="003C6BFB" w:rsidP="001F1F04">
            <w:pPr>
              <w:jc w:val="center"/>
              <w:rPr>
                <w:sz w:val="18"/>
                <w:szCs w:val="18"/>
              </w:rPr>
            </w:pPr>
            <w:r w:rsidRPr="00033D90">
              <w:rPr>
                <w:sz w:val="18"/>
                <w:szCs w:val="18"/>
              </w:rPr>
              <w:t>8</w:t>
            </w:r>
          </w:p>
        </w:tc>
        <w:tc>
          <w:tcPr>
            <w:tcW w:w="506" w:type="dxa"/>
            <w:vAlign w:val="center"/>
          </w:tcPr>
          <w:p w:rsidR="003C6BFB" w:rsidRPr="00033D90" w:rsidRDefault="003C6BFB" w:rsidP="001F1F04">
            <w:pPr>
              <w:jc w:val="center"/>
              <w:rPr>
                <w:sz w:val="18"/>
                <w:szCs w:val="18"/>
              </w:rPr>
            </w:pPr>
            <w:r w:rsidRPr="00033D90">
              <w:rPr>
                <w:sz w:val="18"/>
                <w:szCs w:val="18"/>
              </w:rPr>
              <w:t>9</w:t>
            </w:r>
          </w:p>
        </w:tc>
      </w:tr>
      <w:tr w:rsidR="003C6BFB" w:rsidRPr="00033D90" w:rsidTr="004176BD">
        <w:trPr>
          <w:trHeight w:val="602"/>
          <w:jc w:val="center"/>
        </w:trPr>
        <w:tc>
          <w:tcPr>
            <w:tcW w:w="630" w:type="dxa"/>
            <w:vMerge/>
            <w:vAlign w:val="center"/>
          </w:tcPr>
          <w:p w:rsidR="003C6BFB" w:rsidRPr="00033D90" w:rsidRDefault="003C6BFB" w:rsidP="001F1F04">
            <w:pPr>
              <w:jc w:val="center"/>
              <w:rPr>
                <w:sz w:val="18"/>
                <w:szCs w:val="18"/>
                <w:lang w:val="en-GB"/>
              </w:rPr>
            </w:pPr>
          </w:p>
        </w:tc>
        <w:tc>
          <w:tcPr>
            <w:tcW w:w="1022" w:type="dxa"/>
            <w:vAlign w:val="center"/>
          </w:tcPr>
          <w:p w:rsidR="003C6BFB" w:rsidRPr="00033D90" w:rsidRDefault="003C6BFB" w:rsidP="001F1F04">
            <w:pPr>
              <w:jc w:val="left"/>
              <w:rPr>
                <w:sz w:val="18"/>
                <w:szCs w:val="18"/>
                <w:lang w:val="en-GB"/>
              </w:rPr>
            </w:pPr>
            <w:r w:rsidRPr="00033D90">
              <w:rPr>
                <w:sz w:val="18"/>
                <w:szCs w:val="18"/>
              </w:rPr>
              <w:t>Left</w:t>
            </w:r>
          </w:p>
        </w:tc>
        <w:tc>
          <w:tcPr>
            <w:tcW w:w="506" w:type="dxa"/>
            <w:vAlign w:val="center"/>
          </w:tcPr>
          <w:p w:rsidR="003C6BFB" w:rsidRPr="00033D90" w:rsidRDefault="003C6BFB" w:rsidP="001F1F04">
            <w:pPr>
              <w:jc w:val="center"/>
              <w:rPr>
                <w:sz w:val="18"/>
                <w:szCs w:val="18"/>
                <w:lang w:val="en-GB"/>
              </w:rPr>
            </w:pPr>
            <w:r w:rsidRPr="00033D90">
              <w:rPr>
                <w:sz w:val="18"/>
                <w:szCs w:val="18"/>
              </w:rPr>
              <w:t>13</w:t>
            </w:r>
          </w:p>
        </w:tc>
        <w:tc>
          <w:tcPr>
            <w:tcW w:w="439" w:type="dxa"/>
            <w:vAlign w:val="center"/>
          </w:tcPr>
          <w:p w:rsidR="003C6BFB" w:rsidRPr="00033D90" w:rsidRDefault="003C6BFB" w:rsidP="001F1F04">
            <w:pPr>
              <w:jc w:val="center"/>
              <w:rPr>
                <w:sz w:val="18"/>
                <w:szCs w:val="18"/>
                <w:lang w:val="en-GB"/>
              </w:rPr>
            </w:pPr>
            <w:r w:rsidRPr="00033D90">
              <w:rPr>
                <w:sz w:val="18"/>
                <w:szCs w:val="18"/>
              </w:rPr>
              <w:t>4</w:t>
            </w:r>
          </w:p>
        </w:tc>
        <w:tc>
          <w:tcPr>
            <w:tcW w:w="439" w:type="dxa"/>
            <w:vAlign w:val="center"/>
          </w:tcPr>
          <w:p w:rsidR="003C6BFB" w:rsidRPr="00033D90" w:rsidRDefault="003C6BFB" w:rsidP="001F1F04">
            <w:pPr>
              <w:jc w:val="center"/>
              <w:rPr>
                <w:sz w:val="18"/>
                <w:szCs w:val="18"/>
              </w:rPr>
            </w:pPr>
            <w:r w:rsidRPr="00033D90">
              <w:rPr>
                <w:sz w:val="18"/>
                <w:szCs w:val="18"/>
              </w:rPr>
              <w:t>4</w:t>
            </w:r>
          </w:p>
        </w:tc>
        <w:tc>
          <w:tcPr>
            <w:tcW w:w="662" w:type="dxa"/>
            <w:vAlign w:val="center"/>
          </w:tcPr>
          <w:p w:rsidR="003C6BFB" w:rsidRPr="00033D90" w:rsidRDefault="003C6BFB" w:rsidP="001F1F04">
            <w:pPr>
              <w:jc w:val="center"/>
              <w:rPr>
                <w:sz w:val="18"/>
                <w:szCs w:val="18"/>
              </w:rPr>
            </w:pPr>
            <w:r w:rsidRPr="00033D90">
              <w:rPr>
                <w:sz w:val="18"/>
                <w:szCs w:val="18"/>
              </w:rPr>
              <w:t>9</w:t>
            </w:r>
          </w:p>
        </w:tc>
        <w:tc>
          <w:tcPr>
            <w:tcW w:w="506" w:type="dxa"/>
            <w:vAlign w:val="center"/>
          </w:tcPr>
          <w:p w:rsidR="003C6BFB" w:rsidRPr="00033D90" w:rsidRDefault="003C6BFB" w:rsidP="001F1F04">
            <w:pPr>
              <w:jc w:val="center"/>
              <w:rPr>
                <w:sz w:val="18"/>
                <w:szCs w:val="18"/>
              </w:rPr>
            </w:pPr>
            <w:r w:rsidRPr="00033D90">
              <w:rPr>
                <w:sz w:val="18"/>
                <w:szCs w:val="18"/>
              </w:rPr>
              <w:t>5</w:t>
            </w:r>
          </w:p>
        </w:tc>
        <w:tc>
          <w:tcPr>
            <w:tcW w:w="506" w:type="dxa"/>
            <w:vAlign w:val="center"/>
          </w:tcPr>
          <w:p w:rsidR="003C6BFB" w:rsidRPr="00033D90" w:rsidRDefault="003C6BFB" w:rsidP="001F1F04">
            <w:pPr>
              <w:jc w:val="center"/>
              <w:rPr>
                <w:sz w:val="18"/>
                <w:szCs w:val="18"/>
              </w:rPr>
            </w:pPr>
            <w:r w:rsidRPr="00033D90">
              <w:rPr>
                <w:sz w:val="18"/>
                <w:szCs w:val="18"/>
              </w:rPr>
              <w:t>15</w:t>
            </w:r>
          </w:p>
        </w:tc>
        <w:tc>
          <w:tcPr>
            <w:tcW w:w="439" w:type="dxa"/>
            <w:vAlign w:val="center"/>
          </w:tcPr>
          <w:p w:rsidR="003C6BFB" w:rsidRPr="00033D90" w:rsidRDefault="003C6BFB" w:rsidP="001F1F04">
            <w:pPr>
              <w:jc w:val="center"/>
              <w:rPr>
                <w:sz w:val="18"/>
                <w:szCs w:val="18"/>
              </w:rPr>
            </w:pPr>
            <w:r w:rsidRPr="00033D90">
              <w:rPr>
                <w:sz w:val="18"/>
                <w:szCs w:val="18"/>
              </w:rPr>
              <w:t>1</w:t>
            </w:r>
          </w:p>
        </w:tc>
        <w:tc>
          <w:tcPr>
            <w:tcW w:w="506" w:type="dxa"/>
            <w:vAlign w:val="center"/>
          </w:tcPr>
          <w:p w:rsidR="003C6BFB" w:rsidRPr="00033D90" w:rsidRDefault="003C6BFB" w:rsidP="001F1F04">
            <w:pPr>
              <w:jc w:val="center"/>
              <w:rPr>
                <w:sz w:val="18"/>
                <w:szCs w:val="18"/>
              </w:rPr>
            </w:pPr>
            <w:r w:rsidRPr="00033D90">
              <w:rPr>
                <w:sz w:val="18"/>
                <w:szCs w:val="18"/>
              </w:rPr>
              <w:t>2</w:t>
            </w:r>
          </w:p>
        </w:tc>
        <w:tc>
          <w:tcPr>
            <w:tcW w:w="642" w:type="dxa"/>
            <w:vAlign w:val="center"/>
          </w:tcPr>
          <w:p w:rsidR="003C6BFB" w:rsidRPr="00033D90" w:rsidRDefault="003C6BFB" w:rsidP="001F1F04">
            <w:pPr>
              <w:jc w:val="center"/>
              <w:rPr>
                <w:sz w:val="18"/>
                <w:szCs w:val="18"/>
              </w:rPr>
            </w:pPr>
            <w:r w:rsidRPr="00033D90">
              <w:rPr>
                <w:sz w:val="18"/>
                <w:szCs w:val="18"/>
              </w:rPr>
              <w:t>2</w:t>
            </w:r>
          </w:p>
        </w:tc>
        <w:tc>
          <w:tcPr>
            <w:tcW w:w="506" w:type="dxa"/>
            <w:vAlign w:val="center"/>
          </w:tcPr>
          <w:p w:rsidR="003C6BFB" w:rsidRPr="00033D90" w:rsidRDefault="003C6BFB" w:rsidP="001F1F04">
            <w:pPr>
              <w:jc w:val="center"/>
              <w:rPr>
                <w:sz w:val="18"/>
                <w:szCs w:val="18"/>
              </w:rPr>
            </w:pPr>
            <w:r w:rsidRPr="00033D90">
              <w:rPr>
                <w:sz w:val="18"/>
                <w:szCs w:val="18"/>
              </w:rPr>
              <w:t>8</w:t>
            </w:r>
          </w:p>
        </w:tc>
        <w:tc>
          <w:tcPr>
            <w:tcW w:w="449" w:type="dxa"/>
            <w:vAlign w:val="center"/>
          </w:tcPr>
          <w:p w:rsidR="003C6BFB" w:rsidRPr="00033D90" w:rsidRDefault="003C6BFB" w:rsidP="001F1F04">
            <w:pPr>
              <w:jc w:val="center"/>
              <w:rPr>
                <w:sz w:val="18"/>
                <w:szCs w:val="18"/>
              </w:rPr>
            </w:pPr>
            <w:r w:rsidRPr="00033D90">
              <w:rPr>
                <w:sz w:val="18"/>
                <w:szCs w:val="18"/>
              </w:rPr>
              <w:t>7</w:t>
            </w:r>
          </w:p>
        </w:tc>
        <w:tc>
          <w:tcPr>
            <w:tcW w:w="462" w:type="dxa"/>
            <w:vAlign w:val="center"/>
          </w:tcPr>
          <w:p w:rsidR="003C6BFB" w:rsidRPr="00033D90" w:rsidRDefault="003C6BFB" w:rsidP="001F1F04">
            <w:pPr>
              <w:jc w:val="center"/>
              <w:rPr>
                <w:sz w:val="18"/>
                <w:szCs w:val="18"/>
              </w:rPr>
            </w:pPr>
            <w:r w:rsidRPr="00033D90">
              <w:rPr>
                <w:sz w:val="18"/>
                <w:szCs w:val="18"/>
              </w:rPr>
              <w:t>2</w:t>
            </w:r>
          </w:p>
        </w:tc>
        <w:tc>
          <w:tcPr>
            <w:tcW w:w="506" w:type="dxa"/>
            <w:vAlign w:val="center"/>
          </w:tcPr>
          <w:p w:rsidR="003C6BFB" w:rsidRPr="00033D90" w:rsidRDefault="003C6BFB" w:rsidP="001F1F04">
            <w:pPr>
              <w:jc w:val="center"/>
              <w:rPr>
                <w:sz w:val="18"/>
                <w:szCs w:val="18"/>
              </w:rPr>
            </w:pPr>
            <w:r w:rsidRPr="00033D90">
              <w:rPr>
                <w:sz w:val="18"/>
                <w:szCs w:val="18"/>
              </w:rPr>
              <w:t>9</w:t>
            </w:r>
          </w:p>
        </w:tc>
        <w:tc>
          <w:tcPr>
            <w:tcW w:w="506" w:type="dxa"/>
            <w:vAlign w:val="center"/>
          </w:tcPr>
          <w:p w:rsidR="003C6BFB" w:rsidRPr="00033D90" w:rsidRDefault="003C6BFB" w:rsidP="001F1F04">
            <w:pPr>
              <w:jc w:val="center"/>
              <w:rPr>
                <w:sz w:val="18"/>
                <w:szCs w:val="18"/>
              </w:rPr>
            </w:pPr>
            <w:r w:rsidRPr="00033D90">
              <w:rPr>
                <w:sz w:val="18"/>
                <w:szCs w:val="18"/>
              </w:rPr>
              <w:t>7</w:t>
            </w:r>
          </w:p>
        </w:tc>
        <w:tc>
          <w:tcPr>
            <w:tcW w:w="506" w:type="dxa"/>
            <w:vAlign w:val="center"/>
          </w:tcPr>
          <w:p w:rsidR="003C6BFB" w:rsidRPr="00033D90" w:rsidRDefault="003C6BFB" w:rsidP="001F1F04">
            <w:pPr>
              <w:jc w:val="center"/>
              <w:rPr>
                <w:sz w:val="18"/>
                <w:szCs w:val="18"/>
              </w:rPr>
            </w:pPr>
            <w:r w:rsidRPr="00033D90">
              <w:rPr>
                <w:sz w:val="18"/>
                <w:szCs w:val="18"/>
              </w:rPr>
              <w:t>14</w:t>
            </w:r>
          </w:p>
        </w:tc>
        <w:tc>
          <w:tcPr>
            <w:tcW w:w="506" w:type="dxa"/>
            <w:vAlign w:val="center"/>
          </w:tcPr>
          <w:p w:rsidR="003C6BFB" w:rsidRPr="00033D90" w:rsidRDefault="003C6BFB" w:rsidP="001F1F04">
            <w:pPr>
              <w:jc w:val="center"/>
              <w:rPr>
                <w:sz w:val="18"/>
                <w:szCs w:val="18"/>
              </w:rPr>
            </w:pPr>
            <w:r w:rsidRPr="00033D90">
              <w:rPr>
                <w:sz w:val="18"/>
                <w:szCs w:val="18"/>
              </w:rPr>
              <w:t>13</w:t>
            </w:r>
          </w:p>
        </w:tc>
      </w:tr>
    </w:tbl>
    <w:p w:rsidR="00C10D26" w:rsidRDefault="00C10D26" w:rsidP="003C6BFB">
      <w:pPr>
        <w:rPr>
          <w:b/>
          <w:szCs w:val="20"/>
          <w:lang w:val="en-GB"/>
        </w:rPr>
      </w:pPr>
    </w:p>
    <w:p w:rsidR="001F1F04" w:rsidRDefault="001F1F04" w:rsidP="003C6BFB">
      <w:pPr>
        <w:rPr>
          <w:b/>
          <w:szCs w:val="20"/>
          <w:lang w:val="en-GB"/>
        </w:rPr>
        <w:sectPr w:rsidR="001F1F04" w:rsidSect="00C10D26">
          <w:type w:val="continuous"/>
          <w:pgSz w:w="12240" w:h="15840" w:code="1"/>
          <w:pgMar w:top="1440" w:right="1080" w:bottom="1440" w:left="1080" w:header="706" w:footer="720" w:gutter="0"/>
          <w:pgBorders w:offsetFrom="page">
            <w:top w:val="none" w:sz="0" w:space="0" w:color="000000"/>
            <w:left w:val="none" w:sz="0" w:space="0" w:color="000000"/>
            <w:bottom w:val="none" w:sz="0" w:space="11" w:color="000000"/>
            <w:right w:val="none" w:sz="0" w:space="26" w:color="000000"/>
          </w:pgBorders>
          <w:cols w:space="360"/>
          <w:docGrid w:linePitch="326"/>
        </w:sectPr>
      </w:pPr>
    </w:p>
    <w:p w:rsidR="003C6BFB" w:rsidRPr="00907BE2" w:rsidRDefault="003C6BFB" w:rsidP="003C6BFB">
      <w:pPr>
        <w:rPr>
          <w:szCs w:val="20"/>
          <w:lang w:val="en-GB"/>
        </w:rPr>
      </w:pPr>
      <w:r w:rsidRPr="00907BE2">
        <w:rPr>
          <w:szCs w:val="20"/>
          <w:lang w:val="en-GB"/>
        </w:rPr>
        <w:lastRenderedPageBreak/>
        <w:t xml:space="preserve">When the tumor type of the participants was assessed in association with </w:t>
      </w:r>
      <w:r w:rsidRPr="00907BE2">
        <w:rPr>
          <w:szCs w:val="20"/>
        </w:rPr>
        <w:t>site of soft tissue tumors</w:t>
      </w:r>
      <w:r w:rsidRPr="00907BE2">
        <w:rPr>
          <w:szCs w:val="20"/>
          <w:lang w:val="en-GB"/>
        </w:rPr>
        <w:t xml:space="preserve">, significant results were achieved (P-value = &lt;0.001). It was found that fibrous histiocytoma and rhabdomyosarcoma (n=7 each) were represented mostly as paraffin blocks that were received for second opinion. Aneurysmal bone cyst was found commonly in femur (n=11), hand (n=3), tibia (n=4), and mandible (n=3). Liposarcoma was found commonly in humerus (n=4), and abdomen (n=7). Synovial sarcoma was found commonly in knee (n=4). </w:t>
      </w:r>
      <w:r w:rsidRPr="00907BE2">
        <w:rPr>
          <w:szCs w:val="20"/>
          <w:lang w:val="en-GB"/>
        </w:rPr>
        <w:lastRenderedPageBreak/>
        <w:t>Fibrous histiocytoma was found commonly in foot (n=4), hip (n=4), thigh (n=8), leg (n=3), and other sites (n=9). Angiosarcoma was also found in breast (n=3). Solitary fibrous tumor was commonly found in lungs (n=3). Ewing sarcoma is commonly found in neck and vertebral column (n=3 each). Rhabdomyosarcoma was commonly found in eye (n=10). Peripheral nerve sheath tumor was commonly found in mouth (n=4) (Table 5).</w:t>
      </w:r>
    </w:p>
    <w:p w:rsidR="003C6BFB" w:rsidRPr="00907BE2" w:rsidRDefault="003C6BFB" w:rsidP="003C6BFB">
      <w:pPr>
        <w:rPr>
          <w:szCs w:val="20"/>
          <w:lang w:val="en-GB"/>
        </w:rPr>
      </w:pPr>
    </w:p>
    <w:p w:rsidR="00C10D26" w:rsidRDefault="00C10D26" w:rsidP="003C6BFB">
      <w:pPr>
        <w:jc w:val="center"/>
        <w:rPr>
          <w:b/>
          <w:szCs w:val="20"/>
          <w:lang w:val="en-GB"/>
        </w:rPr>
        <w:sectPr w:rsidR="00C10D26" w:rsidSect="00443EA2">
          <w:type w:val="continuous"/>
          <w:pgSz w:w="12240" w:h="15840" w:code="1"/>
          <w:pgMar w:top="1440" w:right="1080" w:bottom="1440" w:left="1080" w:header="706" w:footer="720" w:gutter="0"/>
          <w:pgBorders w:offsetFrom="page">
            <w:top w:val="none" w:sz="0" w:space="0" w:color="000000"/>
            <w:left w:val="none" w:sz="0" w:space="0" w:color="000000"/>
            <w:bottom w:val="none" w:sz="0" w:space="11" w:color="000000"/>
            <w:right w:val="none" w:sz="0" w:space="26" w:color="000000"/>
          </w:pgBorders>
          <w:cols w:num="2" w:space="360"/>
          <w:docGrid w:linePitch="326"/>
        </w:sectPr>
      </w:pPr>
    </w:p>
    <w:p w:rsidR="004C62D6" w:rsidRDefault="004C62D6" w:rsidP="003C6BFB">
      <w:pPr>
        <w:jc w:val="center"/>
        <w:rPr>
          <w:b/>
          <w:szCs w:val="20"/>
          <w:lang w:val="en-GB"/>
        </w:rPr>
      </w:pPr>
    </w:p>
    <w:p w:rsidR="003C6BFB" w:rsidRPr="00907BE2" w:rsidRDefault="003C6BFB" w:rsidP="003C6BFB">
      <w:pPr>
        <w:jc w:val="center"/>
        <w:rPr>
          <w:b/>
          <w:szCs w:val="20"/>
          <w:lang w:val="en-GB"/>
        </w:rPr>
      </w:pPr>
      <w:r w:rsidRPr="00907BE2">
        <w:rPr>
          <w:b/>
          <w:szCs w:val="20"/>
          <w:lang w:val="en-GB"/>
        </w:rPr>
        <w:lastRenderedPageBreak/>
        <w:t>Table 5: Type of soft tissue tumor in association with the site of tumor (n=374)</w:t>
      </w:r>
    </w:p>
    <w:tbl>
      <w:tblPr>
        <w:tblStyle w:val="TableGrid"/>
        <w:tblW w:w="10263" w:type="dxa"/>
        <w:jc w:val="right"/>
        <w:tblLayout w:type="fixed"/>
        <w:tblLook w:val="04A0"/>
      </w:tblPr>
      <w:tblGrid>
        <w:gridCol w:w="1326"/>
        <w:gridCol w:w="568"/>
        <w:gridCol w:w="568"/>
        <w:gridCol w:w="473"/>
        <w:gridCol w:w="716"/>
        <w:gridCol w:w="551"/>
        <w:gridCol w:w="551"/>
        <w:gridCol w:w="551"/>
        <w:gridCol w:w="551"/>
        <w:gridCol w:w="676"/>
        <w:gridCol w:w="568"/>
        <w:gridCol w:w="473"/>
        <w:gridCol w:w="487"/>
        <w:gridCol w:w="551"/>
        <w:gridCol w:w="551"/>
        <w:gridCol w:w="551"/>
        <w:gridCol w:w="551"/>
      </w:tblGrid>
      <w:tr w:rsidR="003C6BFB" w:rsidRPr="00033D90" w:rsidTr="001F1F04">
        <w:trPr>
          <w:cantSplit/>
          <w:trHeight w:val="2060"/>
          <w:jc w:val="right"/>
        </w:trPr>
        <w:tc>
          <w:tcPr>
            <w:tcW w:w="1326" w:type="dxa"/>
            <w:vAlign w:val="center"/>
          </w:tcPr>
          <w:p w:rsidR="003C6BFB" w:rsidRPr="00033D90" w:rsidRDefault="003C6BFB" w:rsidP="001F1F04">
            <w:pPr>
              <w:jc w:val="center"/>
              <w:rPr>
                <w:b/>
                <w:sz w:val="18"/>
                <w:szCs w:val="18"/>
                <w:lang w:val="en-GB"/>
              </w:rPr>
            </w:pPr>
            <w:r w:rsidRPr="00033D90">
              <w:rPr>
                <w:b/>
                <w:sz w:val="18"/>
                <w:szCs w:val="18"/>
                <w:lang w:val="en-GB"/>
              </w:rPr>
              <w:t>Tumor Site</w:t>
            </w:r>
          </w:p>
        </w:tc>
        <w:tc>
          <w:tcPr>
            <w:tcW w:w="568" w:type="dxa"/>
            <w:textDirection w:val="btLr"/>
            <w:vAlign w:val="center"/>
          </w:tcPr>
          <w:p w:rsidR="003C6BFB" w:rsidRPr="00033D90" w:rsidRDefault="003C6BFB" w:rsidP="001F1F04">
            <w:pPr>
              <w:ind w:left="113" w:right="113"/>
              <w:jc w:val="center"/>
              <w:rPr>
                <w:b/>
                <w:sz w:val="18"/>
                <w:szCs w:val="18"/>
                <w:lang w:val="en-GB"/>
              </w:rPr>
            </w:pPr>
            <w:r w:rsidRPr="00033D90">
              <w:rPr>
                <w:b/>
                <w:sz w:val="18"/>
                <w:szCs w:val="18"/>
              </w:rPr>
              <w:t>Aneurysmal Bone cyst</w:t>
            </w:r>
          </w:p>
        </w:tc>
        <w:tc>
          <w:tcPr>
            <w:tcW w:w="568" w:type="dxa"/>
            <w:textDirection w:val="btLr"/>
            <w:vAlign w:val="center"/>
          </w:tcPr>
          <w:p w:rsidR="003C6BFB" w:rsidRPr="00033D90" w:rsidRDefault="003C6BFB" w:rsidP="001F1F04">
            <w:pPr>
              <w:ind w:left="113" w:right="113"/>
              <w:jc w:val="center"/>
              <w:rPr>
                <w:b/>
                <w:sz w:val="18"/>
                <w:szCs w:val="18"/>
                <w:lang w:val="en-GB"/>
              </w:rPr>
            </w:pPr>
            <w:r w:rsidRPr="00033D90">
              <w:rPr>
                <w:b/>
                <w:sz w:val="18"/>
                <w:szCs w:val="18"/>
              </w:rPr>
              <w:t>Angiosarcoma</w:t>
            </w:r>
          </w:p>
        </w:tc>
        <w:tc>
          <w:tcPr>
            <w:tcW w:w="473" w:type="dxa"/>
            <w:textDirection w:val="btLr"/>
            <w:vAlign w:val="center"/>
          </w:tcPr>
          <w:p w:rsidR="003C6BFB" w:rsidRPr="00033D90" w:rsidRDefault="003C6BFB" w:rsidP="001F1F04">
            <w:pPr>
              <w:ind w:left="113" w:right="113"/>
              <w:jc w:val="center"/>
              <w:rPr>
                <w:b/>
                <w:sz w:val="18"/>
                <w:szCs w:val="18"/>
                <w:lang w:val="en-GB"/>
              </w:rPr>
            </w:pPr>
            <w:r w:rsidRPr="00033D90">
              <w:rPr>
                <w:b/>
                <w:sz w:val="18"/>
                <w:szCs w:val="18"/>
              </w:rPr>
              <w:t>Chondrosarcoma</w:t>
            </w:r>
          </w:p>
        </w:tc>
        <w:tc>
          <w:tcPr>
            <w:tcW w:w="716" w:type="dxa"/>
            <w:textDirection w:val="btLr"/>
            <w:vAlign w:val="center"/>
          </w:tcPr>
          <w:p w:rsidR="003C6BFB" w:rsidRPr="00033D90" w:rsidRDefault="003C6BFB" w:rsidP="001F1F04">
            <w:pPr>
              <w:ind w:left="113" w:right="113"/>
              <w:jc w:val="center"/>
              <w:rPr>
                <w:b/>
                <w:sz w:val="18"/>
                <w:szCs w:val="18"/>
                <w:lang w:val="en-GB"/>
              </w:rPr>
            </w:pPr>
            <w:r w:rsidRPr="00033D90">
              <w:rPr>
                <w:b/>
                <w:sz w:val="18"/>
                <w:szCs w:val="18"/>
              </w:rPr>
              <w:t>Dermatofibrosarcoma protuberans</w:t>
            </w:r>
          </w:p>
        </w:tc>
        <w:tc>
          <w:tcPr>
            <w:tcW w:w="551" w:type="dxa"/>
            <w:textDirection w:val="btLr"/>
            <w:vAlign w:val="center"/>
          </w:tcPr>
          <w:p w:rsidR="003C6BFB" w:rsidRPr="00033D90" w:rsidRDefault="003C6BFB" w:rsidP="001F1F04">
            <w:pPr>
              <w:ind w:left="113" w:right="113"/>
              <w:jc w:val="center"/>
              <w:rPr>
                <w:b/>
                <w:sz w:val="18"/>
                <w:szCs w:val="18"/>
                <w:lang w:val="en-GB"/>
              </w:rPr>
            </w:pPr>
            <w:r w:rsidRPr="00033D90">
              <w:rPr>
                <w:b/>
                <w:sz w:val="18"/>
                <w:szCs w:val="18"/>
              </w:rPr>
              <w:t>Ewing sarcoma</w:t>
            </w:r>
          </w:p>
        </w:tc>
        <w:tc>
          <w:tcPr>
            <w:tcW w:w="551" w:type="dxa"/>
            <w:textDirection w:val="btLr"/>
            <w:vAlign w:val="center"/>
          </w:tcPr>
          <w:p w:rsidR="003C6BFB" w:rsidRPr="00033D90" w:rsidRDefault="003C6BFB" w:rsidP="001F1F04">
            <w:pPr>
              <w:ind w:left="113" w:right="113"/>
              <w:jc w:val="center"/>
              <w:rPr>
                <w:b/>
                <w:sz w:val="18"/>
                <w:szCs w:val="18"/>
                <w:lang w:val="en-GB"/>
              </w:rPr>
            </w:pPr>
            <w:r w:rsidRPr="00033D90">
              <w:rPr>
                <w:b/>
                <w:sz w:val="18"/>
                <w:szCs w:val="18"/>
              </w:rPr>
              <w:t>Fibrous histiocytoma</w:t>
            </w:r>
          </w:p>
        </w:tc>
        <w:tc>
          <w:tcPr>
            <w:tcW w:w="551" w:type="dxa"/>
            <w:textDirection w:val="btLr"/>
            <w:vAlign w:val="center"/>
          </w:tcPr>
          <w:p w:rsidR="003C6BFB" w:rsidRPr="00033D90" w:rsidRDefault="003C6BFB" w:rsidP="001F1F04">
            <w:pPr>
              <w:ind w:left="113" w:right="113"/>
              <w:jc w:val="center"/>
              <w:rPr>
                <w:b/>
                <w:sz w:val="18"/>
                <w:szCs w:val="18"/>
                <w:lang w:val="en-GB"/>
              </w:rPr>
            </w:pPr>
            <w:r w:rsidRPr="00033D90">
              <w:rPr>
                <w:b/>
                <w:sz w:val="18"/>
                <w:szCs w:val="18"/>
              </w:rPr>
              <w:t>Hemangioendothelioma</w:t>
            </w:r>
          </w:p>
        </w:tc>
        <w:tc>
          <w:tcPr>
            <w:tcW w:w="551" w:type="dxa"/>
            <w:textDirection w:val="btLr"/>
            <w:vAlign w:val="center"/>
          </w:tcPr>
          <w:p w:rsidR="003C6BFB" w:rsidRPr="00033D90" w:rsidRDefault="003C6BFB" w:rsidP="001F1F04">
            <w:pPr>
              <w:ind w:left="113" w:right="113"/>
              <w:jc w:val="center"/>
              <w:rPr>
                <w:b/>
                <w:sz w:val="18"/>
                <w:szCs w:val="18"/>
                <w:lang w:val="en-GB"/>
              </w:rPr>
            </w:pPr>
            <w:r w:rsidRPr="00033D90">
              <w:rPr>
                <w:b/>
                <w:sz w:val="18"/>
                <w:szCs w:val="18"/>
              </w:rPr>
              <w:t>Hemangiopericytoma</w:t>
            </w:r>
          </w:p>
        </w:tc>
        <w:tc>
          <w:tcPr>
            <w:tcW w:w="676" w:type="dxa"/>
            <w:textDirection w:val="btLr"/>
            <w:vAlign w:val="center"/>
          </w:tcPr>
          <w:p w:rsidR="003C6BFB" w:rsidRPr="00033D90" w:rsidRDefault="003C6BFB" w:rsidP="001F1F04">
            <w:pPr>
              <w:ind w:left="113" w:right="113"/>
              <w:jc w:val="center"/>
              <w:rPr>
                <w:b/>
                <w:sz w:val="18"/>
                <w:szCs w:val="18"/>
                <w:lang w:val="en-GB"/>
              </w:rPr>
            </w:pPr>
            <w:r w:rsidRPr="00033D90">
              <w:rPr>
                <w:b/>
                <w:sz w:val="18"/>
                <w:szCs w:val="18"/>
              </w:rPr>
              <w:t>Inflammatory myofibroblastic</w:t>
            </w:r>
          </w:p>
        </w:tc>
        <w:tc>
          <w:tcPr>
            <w:tcW w:w="568" w:type="dxa"/>
            <w:textDirection w:val="btLr"/>
            <w:vAlign w:val="center"/>
          </w:tcPr>
          <w:p w:rsidR="003C6BFB" w:rsidRPr="00033D90" w:rsidRDefault="003C6BFB" w:rsidP="001F1F04">
            <w:pPr>
              <w:ind w:left="113" w:right="113"/>
              <w:jc w:val="center"/>
              <w:rPr>
                <w:b/>
                <w:sz w:val="18"/>
                <w:szCs w:val="18"/>
                <w:lang w:val="en-GB"/>
              </w:rPr>
            </w:pPr>
            <w:r w:rsidRPr="00033D90">
              <w:rPr>
                <w:b/>
                <w:sz w:val="18"/>
                <w:szCs w:val="18"/>
              </w:rPr>
              <w:t>Liposarcoma</w:t>
            </w:r>
          </w:p>
        </w:tc>
        <w:tc>
          <w:tcPr>
            <w:tcW w:w="473" w:type="dxa"/>
            <w:textDirection w:val="btLr"/>
            <w:vAlign w:val="center"/>
          </w:tcPr>
          <w:p w:rsidR="003C6BFB" w:rsidRPr="00033D90" w:rsidRDefault="003C6BFB" w:rsidP="001F1F04">
            <w:pPr>
              <w:ind w:left="113" w:right="113"/>
              <w:jc w:val="center"/>
              <w:rPr>
                <w:b/>
                <w:sz w:val="18"/>
                <w:szCs w:val="18"/>
                <w:lang w:val="en-GB"/>
              </w:rPr>
            </w:pPr>
            <w:r w:rsidRPr="00033D90">
              <w:rPr>
                <w:b/>
                <w:sz w:val="18"/>
                <w:szCs w:val="18"/>
              </w:rPr>
              <w:t>Myoepithelioma</w:t>
            </w:r>
          </w:p>
        </w:tc>
        <w:tc>
          <w:tcPr>
            <w:tcW w:w="487" w:type="dxa"/>
            <w:textDirection w:val="btLr"/>
            <w:vAlign w:val="center"/>
          </w:tcPr>
          <w:p w:rsidR="003C6BFB" w:rsidRPr="00033D90" w:rsidRDefault="003C6BFB" w:rsidP="001F1F04">
            <w:pPr>
              <w:ind w:left="113" w:right="113"/>
              <w:jc w:val="center"/>
              <w:rPr>
                <w:b/>
                <w:sz w:val="18"/>
                <w:szCs w:val="18"/>
                <w:lang w:val="en-GB"/>
              </w:rPr>
            </w:pPr>
            <w:r w:rsidRPr="00033D90">
              <w:rPr>
                <w:b/>
                <w:sz w:val="18"/>
                <w:szCs w:val="18"/>
              </w:rPr>
              <w:t>peripheral nerve sheath tumor</w:t>
            </w:r>
          </w:p>
        </w:tc>
        <w:tc>
          <w:tcPr>
            <w:tcW w:w="551" w:type="dxa"/>
            <w:textDirection w:val="btLr"/>
            <w:vAlign w:val="center"/>
          </w:tcPr>
          <w:p w:rsidR="003C6BFB" w:rsidRPr="00033D90" w:rsidRDefault="003C6BFB" w:rsidP="001F1F04">
            <w:pPr>
              <w:ind w:left="113" w:right="113"/>
              <w:jc w:val="center"/>
              <w:rPr>
                <w:b/>
                <w:sz w:val="18"/>
                <w:szCs w:val="18"/>
                <w:lang w:val="en-GB"/>
              </w:rPr>
            </w:pPr>
            <w:r w:rsidRPr="00033D90">
              <w:rPr>
                <w:b/>
                <w:sz w:val="18"/>
                <w:szCs w:val="18"/>
              </w:rPr>
              <w:t>Rhabdomyoma</w:t>
            </w:r>
          </w:p>
        </w:tc>
        <w:tc>
          <w:tcPr>
            <w:tcW w:w="551" w:type="dxa"/>
            <w:textDirection w:val="btLr"/>
            <w:vAlign w:val="center"/>
          </w:tcPr>
          <w:p w:rsidR="003C6BFB" w:rsidRPr="00033D90" w:rsidRDefault="003C6BFB" w:rsidP="001F1F04">
            <w:pPr>
              <w:ind w:left="113" w:right="113"/>
              <w:jc w:val="center"/>
              <w:rPr>
                <w:b/>
                <w:sz w:val="18"/>
                <w:szCs w:val="18"/>
                <w:lang w:val="en-GB"/>
              </w:rPr>
            </w:pPr>
            <w:r w:rsidRPr="00033D90">
              <w:rPr>
                <w:b/>
                <w:sz w:val="18"/>
                <w:szCs w:val="18"/>
              </w:rPr>
              <w:t>Rhabdomyosarcoma</w:t>
            </w:r>
          </w:p>
        </w:tc>
        <w:tc>
          <w:tcPr>
            <w:tcW w:w="551" w:type="dxa"/>
            <w:textDirection w:val="btLr"/>
            <w:vAlign w:val="center"/>
          </w:tcPr>
          <w:p w:rsidR="003C6BFB" w:rsidRPr="00033D90" w:rsidRDefault="003C6BFB" w:rsidP="001F1F04">
            <w:pPr>
              <w:ind w:left="113" w:right="113"/>
              <w:jc w:val="center"/>
              <w:rPr>
                <w:b/>
                <w:sz w:val="18"/>
                <w:szCs w:val="18"/>
                <w:lang w:val="en-GB"/>
              </w:rPr>
            </w:pPr>
            <w:r w:rsidRPr="00033D90">
              <w:rPr>
                <w:b/>
                <w:sz w:val="18"/>
                <w:szCs w:val="18"/>
              </w:rPr>
              <w:t>Solitary fibrous tumor</w:t>
            </w:r>
          </w:p>
        </w:tc>
        <w:tc>
          <w:tcPr>
            <w:tcW w:w="551" w:type="dxa"/>
            <w:textDirection w:val="btLr"/>
            <w:vAlign w:val="center"/>
          </w:tcPr>
          <w:p w:rsidR="003C6BFB" w:rsidRPr="00033D90" w:rsidRDefault="003C6BFB" w:rsidP="001F1F04">
            <w:pPr>
              <w:ind w:left="113" w:right="113"/>
              <w:jc w:val="center"/>
              <w:rPr>
                <w:b/>
                <w:sz w:val="18"/>
                <w:szCs w:val="18"/>
                <w:lang w:val="en-GB"/>
              </w:rPr>
            </w:pPr>
            <w:r w:rsidRPr="00033D90">
              <w:rPr>
                <w:b/>
                <w:sz w:val="18"/>
                <w:szCs w:val="18"/>
              </w:rPr>
              <w:t>Synovial sarcoma</w:t>
            </w:r>
          </w:p>
        </w:tc>
      </w:tr>
      <w:tr w:rsidR="003C6BFB" w:rsidRPr="00033D90" w:rsidTr="001F1F04">
        <w:trPr>
          <w:trHeight w:val="20"/>
          <w:jc w:val="right"/>
        </w:trPr>
        <w:tc>
          <w:tcPr>
            <w:tcW w:w="1326" w:type="dxa"/>
          </w:tcPr>
          <w:p w:rsidR="003C6BFB" w:rsidRPr="00033D90" w:rsidRDefault="003C6BFB" w:rsidP="001F1F04">
            <w:pPr>
              <w:rPr>
                <w:sz w:val="18"/>
                <w:szCs w:val="18"/>
                <w:lang w:val="en-GB"/>
              </w:rPr>
            </w:pPr>
            <w:r w:rsidRPr="00033D90">
              <w:rPr>
                <w:b/>
                <w:sz w:val="18"/>
                <w:szCs w:val="18"/>
              </w:rPr>
              <w:t xml:space="preserve">paraffin blocks </w:t>
            </w:r>
          </w:p>
        </w:tc>
        <w:tc>
          <w:tcPr>
            <w:tcW w:w="568" w:type="dxa"/>
            <w:vAlign w:val="center"/>
          </w:tcPr>
          <w:p w:rsidR="003C6BFB" w:rsidRPr="00033D90" w:rsidRDefault="003C6BFB" w:rsidP="001F1F04">
            <w:pPr>
              <w:jc w:val="center"/>
              <w:rPr>
                <w:sz w:val="18"/>
                <w:szCs w:val="18"/>
                <w:lang w:val="en-GB"/>
              </w:rPr>
            </w:pPr>
            <w:r w:rsidRPr="00033D90">
              <w:rPr>
                <w:sz w:val="18"/>
                <w:szCs w:val="18"/>
              </w:rPr>
              <w:t>2</w:t>
            </w:r>
          </w:p>
        </w:tc>
        <w:tc>
          <w:tcPr>
            <w:tcW w:w="568" w:type="dxa"/>
            <w:vAlign w:val="center"/>
          </w:tcPr>
          <w:p w:rsidR="003C6BFB" w:rsidRPr="00033D90" w:rsidRDefault="003C6BFB" w:rsidP="001F1F04">
            <w:pPr>
              <w:jc w:val="center"/>
              <w:rPr>
                <w:sz w:val="18"/>
                <w:szCs w:val="18"/>
                <w:lang w:val="en-GB"/>
              </w:rPr>
            </w:pPr>
            <w:r w:rsidRPr="00033D90">
              <w:rPr>
                <w:sz w:val="18"/>
                <w:szCs w:val="18"/>
              </w:rPr>
              <w:t>1</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716" w:type="dxa"/>
            <w:vAlign w:val="center"/>
          </w:tcPr>
          <w:p w:rsidR="003C6BFB" w:rsidRPr="00033D90" w:rsidRDefault="003C6BFB" w:rsidP="001F1F04">
            <w:pPr>
              <w:jc w:val="center"/>
              <w:rPr>
                <w:sz w:val="18"/>
                <w:szCs w:val="18"/>
              </w:rPr>
            </w:pPr>
            <w:r w:rsidRPr="00033D90">
              <w:rPr>
                <w:sz w:val="18"/>
                <w:szCs w:val="18"/>
              </w:rPr>
              <w:t>7</w:t>
            </w:r>
          </w:p>
        </w:tc>
        <w:tc>
          <w:tcPr>
            <w:tcW w:w="551" w:type="dxa"/>
            <w:vAlign w:val="center"/>
          </w:tcPr>
          <w:p w:rsidR="003C6BFB" w:rsidRPr="00033D90" w:rsidRDefault="003C6BFB" w:rsidP="001F1F04">
            <w:pPr>
              <w:jc w:val="center"/>
              <w:rPr>
                <w:sz w:val="18"/>
                <w:szCs w:val="18"/>
              </w:rPr>
            </w:pPr>
            <w:r w:rsidRPr="00033D90">
              <w:rPr>
                <w:sz w:val="18"/>
                <w:szCs w:val="18"/>
              </w:rPr>
              <w:t>4</w:t>
            </w:r>
          </w:p>
        </w:tc>
        <w:tc>
          <w:tcPr>
            <w:tcW w:w="551" w:type="dxa"/>
            <w:vAlign w:val="center"/>
          </w:tcPr>
          <w:p w:rsidR="003C6BFB" w:rsidRPr="00033D90" w:rsidRDefault="003C6BFB" w:rsidP="001F1F04">
            <w:pPr>
              <w:jc w:val="center"/>
              <w:rPr>
                <w:sz w:val="18"/>
                <w:szCs w:val="18"/>
              </w:rPr>
            </w:pPr>
            <w:r w:rsidRPr="00033D90">
              <w:rPr>
                <w:sz w:val="18"/>
                <w:szCs w:val="18"/>
              </w:rPr>
              <w:t>4</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676" w:type="dxa"/>
            <w:vAlign w:val="center"/>
          </w:tcPr>
          <w:p w:rsidR="003C6BFB" w:rsidRPr="00033D90" w:rsidRDefault="003C6BFB" w:rsidP="001F1F04">
            <w:pPr>
              <w:jc w:val="center"/>
              <w:rPr>
                <w:sz w:val="18"/>
                <w:szCs w:val="18"/>
              </w:rPr>
            </w:pPr>
            <w:r w:rsidRPr="00033D90">
              <w:rPr>
                <w:sz w:val="18"/>
                <w:szCs w:val="18"/>
              </w:rPr>
              <w:t>2</w:t>
            </w:r>
          </w:p>
        </w:tc>
        <w:tc>
          <w:tcPr>
            <w:tcW w:w="568" w:type="dxa"/>
            <w:vAlign w:val="center"/>
          </w:tcPr>
          <w:p w:rsidR="003C6BFB" w:rsidRPr="00033D90" w:rsidRDefault="003C6BFB" w:rsidP="001F1F04">
            <w:pPr>
              <w:jc w:val="center"/>
              <w:rPr>
                <w:sz w:val="18"/>
                <w:szCs w:val="18"/>
              </w:rPr>
            </w:pPr>
            <w:r w:rsidRPr="00033D90">
              <w:rPr>
                <w:sz w:val="18"/>
                <w:szCs w:val="18"/>
              </w:rPr>
              <w:t>2</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7</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4</w:t>
            </w:r>
          </w:p>
        </w:tc>
      </w:tr>
      <w:tr w:rsidR="003C6BFB" w:rsidRPr="00033D90" w:rsidTr="001F1F04">
        <w:trPr>
          <w:trHeight w:val="20"/>
          <w:jc w:val="right"/>
        </w:trPr>
        <w:tc>
          <w:tcPr>
            <w:tcW w:w="1326" w:type="dxa"/>
          </w:tcPr>
          <w:p w:rsidR="003C6BFB" w:rsidRPr="00033D90" w:rsidRDefault="003C6BFB" w:rsidP="001F1F04">
            <w:pPr>
              <w:rPr>
                <w:b/>
                <w:sz w:val="18"/>
                <w:szCs w:val="18"/>
              </w:rPr>
            </w:pPr>
            <w:r w:rsidRPr="00033D90">
              <w:rPr>
                <w:b/>
                <w:sz w:val="18"/>
                <w:szCs w:val="18"/>
              </w:rPr>
              <w:t>bone mass</w:t>
            </w:r>
          </w:p>
          <w:p w:rsidR="003C6BFB" w:rsidRPr="00033D90" w:rsidRDefault="003C6BFB" w:rsidP="001F1F04">
            <w:pPr>
              <w:rPr>
                <w:sz w:val="18"/>
                <w:szCs w:val="18"/>
                <w:lang w:val="en-GB"/>
              </w:rPr>
            </w:pPr>
            <w:r w:rsidRPr="00033D90">
              <w:rPr>
                <w:b/>
                <w:sz w:val="18"/>
                <w:szCs w:val="18"/>
              </w:rPr>
              <w:t>(Osseous cell tumor)</w:t>
            </w:r>
          </w:p>
        </w:tc>
        <w:tc>
          <w:tcPr>
            <w:tcW w:w="568" w:type="dxa"/>
            <w:vAlign w:val="center"/>
          </w:tcPr>
          <w:p w:rsidR="003C6BFB" w:rsidRPr="00033D90" w:rsidRDefault="003C6BFB" w:rsidP="001F1F04">
            <w:pPr>
              <w:jc w:val="center"/>
              <w:rPr>
                <w:sz w:val="18"/>
                <w:szCs w:val="18"/>
                <w:lang w:val="en-GB"/>
              </w:rPr>
            </w:pPr>
            <w:r w:rsidRPr="00033D90">
              <w:rPr>
                <w:sz w:val="18"/>
                <w:szCs w:val="18"/>
              </w:rPr>
              <w:t>9</w:t>
            </w:r>
          </w:p>
        </w:tc>
        <w:tc>
          <w:tcPr>
            <w:tcW w:w="568" w:type="dxa"/>
            <w:vAlign w:val="center"/>
          </w:tcPr>
          <w:p w:rsidR="003C6BFB" w:rsidRPr="00033D90" w:rsidRDefault="003C6BFB" w:rsidP="001F1F04">
            <w:pPr>
              <w:jc w:val="center"/>
              <w:rPr>
                <w:sz w:val="18"/>
                <w:szCs w:val="18"/>
                <w:lang w:val="en-GB"/>
              </w:rPr>
            </w:pPr>
            <w:r w:rsidRPr="00033D90">
              <w:rPr>
                <w:sz w:val="18"/>
                <w:szCs w:val="18"/>
              </w:rPr>
              <w:t>1</w:t>
            </w:r>
          </w:p>
        </w:tc>
        <w:tc>
          <w:tcPr>
            <w:tcW w:w="473" w:type="dxa"/>
            <w:vAlign w:val="center"/>
          </w:tcPr>
          <w:p w:rsidR="003C6BFB" w:rsidRPr="00033D90" w:rsidRDefault="003C6BFB" w:rsidP="001F1F04">
            <w:pPr>
              <w:jc w:val="center"/>
              <w:rPr>
                <w:sz w:val="18"/>
                <w:szCs w:val="18"/>
              </w:rPr>
            </w:pPr>
            <w:r w:rsidRPr="00033D90">
              <w:rPr>
                <w:sz w:val="18"/>
                <w:szCs w:val="18"/>
              </w:rPr>
              <w:t>3</w:t>
            </w:r>
          </w:p>
        </w:tc>
        <w:tc>
          <w:tcPr>
            <w:tcW w:w="716" w:type="dxa"/>
            <w:vAlign w:val="center"/>
          </w:tcPr>
          <w:p w:rsidR="003C6BFB" w:rsidRPr="00033D90" w:rsidRDefault="003C6BFB" w:rsidP="001F1F04">
            <w:pPr>
              <w:jc w:val="center"/>
              <w:rPr>
                <w:sz w:val="18"/>
                <w:szCs w:val="18"/>
              </w:rPr>
            </w:pPr>
            <w:r w:rsidRPr="00033D90">
              <w:rPr>
                <w:sz w:val="18"/>
                <w:szCs w:val="18"/>
              </w:rPr>
              <w:t>4</w:t>
            </w:r>
          </w:p>
        </w:tc>
        <w:tc>
          <w:tcPr>
            <w:tcW w:w="551" w:type="dxa"/>
            <w:vAlign w:val="center"/>
          </w:tcPr>
          <w:p w:rsidR="003C6BFB" w:rsidRPr="00033D90" w:rsidRDefault="003C6BFB" w:rsidP="001F1F04">
            <w:pPr>
              <w:jc w:val="center"/>
              <w:rPr>
                <w:sz w:val="18"/>
                <w:szCs w:val="18"/>
              </w:rPr>
            </w:pPr>
            <w:r w:rsidRPr="00033D90">
              <w:rPr>
                <w:sz w:val="18"/>
                <w:szCs w:val="18"/>
              </w:rPr>
              <w:t>4</w:t>
            </w:r>
          </w:p>
        </w:tc>
        <w:tc>
          <w:tcPr>
            <w:tcW w:w="551" w:type="dxa"/>
            <w:vAlign w:val="center"/>
          </w:tcPr>
          <w:p w:rsidR="003C6BFB" w:rsidRPr="00033D90" w:rsidRDefault="003C6BFB" w:rsidP="001F1F04">
            <w:pPr>
              <w:jc w:val="center"/>
              <w:rPr>
                <w:sz w:val="18"/>
                <w:szCs w:val="18"/>
              </w:rPr>
            </w:pPr>
            <w:r w:rsidRPr="00033D90">
              <w:rPr>
                <w:sz w:val="18"/>
                <w:szCs w:val="18"/>
              </w:rPr>
              <w:t>6</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2</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5</w:t>
            </w:r>
          </w:p>
        </w:tc>
        <w:tc>
          <w:tcPr>
            <w:tcW w:w="551" w:type="dxa"/>
            <w:vAlign w:val="center"/>
          </w:tcPr>
          <w:p w:rsidR="003C6BFB" w:rsidRPr="00033D90" w:rsidRDefault="003C6BFB" w:rsidP="001F1F04">
            <w:pPr>
              <w:jc w:val="center"/>
              <w:rPr>
                <w:sz w:val="18"/>
                <w:szCs w:val="18"/>
              </w:rPr>
            </w:pPr>
            <w:r w:rsidRPr="00033D90">
              <w:rPr>
                <w:sz w:val="18"/>
                <w:szCs w:val="18"/>
              </w:rPr>
              <w:t>2</w:t>
            </w:r>
          </w:p>
        </w:tc>
        <w:tc>
          <w:tcPr>
            <w:tcW w:w="551" w:type="dxa"/>
            <w:vAlign w:val="center"/>
          </w:tcPr>
          <w:p w:rsidR="003C6BFB" w:rsidRPr="00033D90" w:rsidRDefault="003C6BFB" w:rsidP="001F1F04">
            <w:pPr>
              <w:jc w:val="center"/>
              <w:rPr>
                <w:sz w:val="18"/>
                <w:szCs w:val="18"/>
              </w:rPr>
            </w:pPr>
            <w:r w:rsidRPr="00033D90">
              <w:rPr>
                <w:sz w:val="18"/>
                <w:szCs w:val="18"/>
              </w:rPr>
              <w:t>5</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6</w:t>
            </w:r>
          </w:p>
        </w:tc>
      </w:tr>
      <w:tr w:rsidR="003C6BFB" w:rsidRPr="00033D90" w:rsidTr="001F1F04">
        <w:trPr>
          <w:trHeight w:val="20"/>
          <w:jc w:val="right"/>
        </w:trPr>
        <w:tc>
          <w:tcPr>
            <w:tcW w:w="1326" w:type="dxa"/>
          </w:tcPr>
          <w:p w:rsidR="003C6BFB" w:rsidRPr="00033D90" w:rsidRDefault="003C6BFB" w:rsidP="001F1F04">
            <w:pPr>
              <w:rPr>
                <w:sz w:val="18"/>
                <w:szCs w:val="18"/>
              </w:rPr>
            </w:pPr>
            <w:r w:rsidRPr="00033D90">
              <w:rPr>
                <w:b/>
                <w:sz w:val="18"/>
                <w:szCs w:val="18"/>
              </w:rPr>
              <w:t>humerus</w:t>
            </w:r>
          </w:p>
        </w:tc>
        <w:tc>
          <w:tcPr>
            <w:tcW w:w="568" w:type="dxa"/>
            <w:vAlign w:val="center"/>
          </w:tcPr>
          <w:p w:rsidR="003C6BFB" w:rsidRPr="00033D90" w:rsidRDefault="003C6BFB" w:rsidP="001F1F04">
            <w:pPr>
              <w:jc w:val="center"/>
              <w:rPr>
                <w:sz w:val="18"/>
                <w:szCs w:val="18"/>
              </w:rPr>
            </w:pPr>
            <w:r w:rsidRPr="00033D90">
              <w:rPr>
                <w:sz w:val="18"/>
                <w:szCs w:val="18"/>
              </w:rPr>
              <w:t>2</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716"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3</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4</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2</w:t>
            </w:r>
          </w:p>
        </w:tc>
        <w:tc>
          <w:tcPr>
            <w:tcW w:w="551" w:type="dxa"/>
            <w:vAlign w:val="center"/>
          </w:tcPr>
          <w:p w:rsidR="003C6BFB" w:rsidRPr="00033D90" w:rsidRDefault="003C6BFB" w:rsidP="001F1F04">
            <w:pPr>
              <w:jc w:val="center"/>
              <w:rPr>
                <w:sz w:val="18"/>
                <w:szCs w:val="18"/>
              </w:rPr>
            </w:pPr>
            <w:r w:rsidRPr="00033D90">
              <w:rPr>
                <w:sz w:val="18"/>
                <w:szCs w:val="18"/>
              </w:rPr>
              <w:t>2</w:t>
            </w:r>
          </w:p>
        </w:tc>
        <w:tc>
          <w:tcPr>
            <w:tcW w:w="551" w:type="dxa"/>
            <w:vAlign w:val="center"/>
          </w:tcPr>
          <w:p w:rsidR="003C6BFB" w:rsidRPr="00033D90" w:rsidRDefault="003C6BFB" w:rsidP="001F1F04">
            <w:pPr>
              <w:jc w:val="center"/>
              <w:rPr>
                <w:sz w:val="18"/>
                <w:szCs w:val="18"/>
              </w:rPr>
            </w:pPr>
            <w:r w:rsidRPr="00033D90">
              <w:rPr>
                <w:sz w:val="18"/>
                <w:szCs w:val="18"/>
              </w:rPr>
              <w:t>0</w:t>
            </w:r>
          </w:p>
        </w:tc>
      </w:tr>
      <w:tr w:rsidR="003C6BFB" w:rsidRPr="00033D90" w:rsidTr="001F1F04">
        <w:trPr>
          <w:trHeight w:val="20"/>
          <w:jc w:val="right"/>
        </w:trPr>
        <w:tc>
          <w:tcPr>
            <w:tcW w:w="1326" w:type="dxa"/>
          </w:tcPr>
          <w:p w:rsidR="003C6BFB" w:rsidRPr="00033D90" w:rsidRDefault="003C6BFB" w:rsidP="001F1F04">
            <w:pPr>
              <w:rPr>
                <w:sz w:val="18"/>
                <w:szCs w:val="18"/>
                <w:lang w:val="en-GB"/>
              </w:rPr>
            </w:pPr>
            <w:r w:rsidRPr="00033D90">
              <w:rPr>
                <w:b/>
                <w:sz w:val="18"/>
                <w:szCs w:val="18"/>
              </w:rPr>
              <w:t>femur</w:t>
            </w:r>
          </w:p>
        </w:tc>
        <w:tc>
          <w:tcPr>
            <w:tcW w:w="568" w:type="dxa"/>
            <w:vAlign w:val="center"/>
          </w:tcPr>
          <w:p w:rsidR="003C6BFB" w:rsidRPr="00033D90" w:rsidRDefault="003C6BFB" w:rsidP="001F1F04">
            <w:pPr>
              <w:jc w:val="center"/>
              <w:rPr>
                <w:sz w:val="18"/>
                <w:szCs w:val="18"/>
                <w:lang w:val="en-GB"/>
              </w:rPr>
            </w:pPr>
            <w:r w:rsidRPr="00033D90">
              <w:rPr>
                <w:sz w:val="18"/>
                <w:szCs w:val="18"/>
              </w:rPr>
              <w:t>11</w:t>
            </w:r>
          </w:p>
        </w:tc>
        <w:tc>
          <w:tcPr>
            <w:tcW w:w="568" w:type="dxa"/>
            <w:vAlign w:val="center"/>
          </w:tcPr>
          <w:p w:rsidR="003C6BFB" w:rsidRPr="00033D90" w:rsidRDefault="003C6BFB" w:rsidP="001F1F04">
            <w:pPr>
              <w:jc w:val="center"/>
              <w:rPr>
                <w:sz w:val="18"/>
                <w:szCs w:val="18"/>
                <w:lang w:val="en-GB"/>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716"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2</w:t>
            </w:r>
          </w:p>
        </w:tc>
        <w:tc>
          <w:tcPr>
            <w:tcW w:w="551" w:type="dxa"/>
            <w:vAlign w:val="center"/>
          </w:tcPr>
          <w:p w:rsidR="003C6BFB" w:rsidRPr="00033D90" w:rsidRDefault="003C6BFB" w:rsidP="001F1F04">
            <w:pPr>
              <w:jc w:val="center"/>
              <w:rPr>
                <w:sz w:val="18"/>
                <w:szCs w:val="18"/>
              </w:rPr>
            </w:pPr>
            <w:r w:rsidRPr="00033D90">
              <w:rPr>
                <w:sz w:val="18"/>
                <w:szCs w:val="18"/>
              </w:rPr>
              <w:t>2</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r>
      <w:tr w:rsidR="003C6BFB" w:rsidRPr="00033D90" w:rsidTr="001F1F04">
        <w:trPr>
          <w:trHeight w:val="20"/>
          <w:jc w:val="right"/>
        </w:trPr>
        <w:tc>
          <w:tcPr>
            <w:tcW w:w="1326" w:type="dxa"/>
          </w:tcPr>
          <w:p w:rsidR="003C6BFB" w:rsidRPr="00033D90" w:rsidRDefault="003C6BFB" w:rsidP="001F1F04">
            <w:pPr>
              <w:rPr>
                <w:sz w:val="18"/>
                <w:szCs w:val="18"/>
                <w:lang w:val="en-GB"/>
              </w:rPr>
            </w:pPr>
            <w:r w:rsidRPr="00033D90">
              <w:rPr>
                <w:b/>
                <w:sz w:val="18"/>
                <w:szCs w:val="18"/>
              </w:rPr>
              <w:t>knee</w:t>
            </w:r>
          </w:p>
        </w:tc>
        <w:tc>
          <w:tcPr>
            <w:tcW w:w="568" w:type="dxa"/>
            <w:vAlign w:val="center"/>
          </w:tcPr>
          <w:p w:rsidR="003C6BFB" w:rsidRPr="00033D90" w:rsidRDefault="003C6BFB" w:rsidP="001F1F04">
            <w:pPr>
              <w:jc w:val="center"/>
              <w:rPr>
                <w:sz w:val="18"/>
                <w:szCs w:val="18"/>
                <w:lang w:val="en-GB"/>
              </w:rPr>
            </w:pPr>
            <w:r w:rsidRPr="00033D90">
              <w:rPr>
                <w:sz w:val="18"/>
                <w:szCs w:val="18"/>
              </w:rPr>
              <w:t>1</w:t>
            </w:r>
          </w:p>
        </w:tc>
        <w:tc>
          <w:tcPr>
            <w:tcW w:w="568" w:type="dxa"/>
            <w:vAlign w:val="center"/>
          </w:tcPr>
          <w:p w:rsidR="003C6BFB" w:rsidRPr="00033D90" w:rsidRDefault="003C6BFB" w:rsidP="001F1F04">
            <w:pPr>
              <w:jc w:val="center"/>
              <w:rPr>
                <w:sz w:val="18"/>
                <w:szCs w:val="18"/>
                <w:lang w:val="en-GB"/>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716"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4</w:t>
            </w:r>
          </w:p>
        </w:tc>
      </w:tr>
      <w:tr w:rsidR="003C6BFB" w:rsidRPr="00033D90" w:rsidTr="001F1F04">
        <w:trPr>
          <w:trHeight w:val="20"/>
          <w:jc w:val="right"/>
        </w:trPr>
        <w:tc>
          <w:tcPr>
            <w:tcW w:w="1326" w:type="dxa"/>
          </w:tcPr>
          <w:p w:rsidR="003C6BFB" w:rsidRPr="00033D90" w:rsidRDefault="003C6BFB" w:rsidP="001F1F04">
            <w:pPr>
              <w:ind w:left="60" w:right="60"/>
              <w:rPr>
                <w:b/>
                <w:sz w:val="18"/>
                <w:szCs w:val="18"/>
              </w:rPr>
            </w:pPr>
            <w:r w:rsidRPr="00033D90">
              <w:rPr>
                <w:b/>
                <w:sz w:val="18"/>
                <w:szCs w:val="18"/>
              </w:rPr>
              <w:t xml:space="preserve">Hand </w:t>
            </w:r>
          </w:p>
        </w:tc>
        <w:tc>
          <w:tcPr>
            <w:tcW w:w="568" w:type="dxa"/>
            <w:vAlign w:val="center"/>
          </w:tcPr>
          <w:p w:rsidR="003C6BFB" w:rsidRPr="00033D90" w:rsidRDefault="003C6BFB" w:rsidP="001F1F04">
            <w:pPr>
              <w:jc w:val="center"/>
              <w:rPr>
                <w:sz w:val="18"/>
                <w:szCs w:val="18"/>
                <w:lang w:val="en-GB"/>
              </w:rPr>
            </w:pPr>
            <w:r w:rsidRPr="00033D90">
              <w:rPr>
                <w:sz w:val="18"/>
                <w:szCs w:val="18"/>
              </w:rPr>
              <w:t>3</w:t>
            </w:r>
          </w:p>
        </w:tc>
        <w:tc>
          <w:tcPr>
            <w:tcW w:w="568" w:type="dxa"/>
            <w:vAlign w:val="center"/>
          </w:tcPr>
          <w:p w:rsidR="003C6BFB" w:rsidRPr="00033D90" w:rsidRDefault="003C6BFB" w:rsidP="001F1F04">
            <w:pPr>
              <w:jc w:val="center"/>
              <w:rPr>
                <w:sz w:val="18"/>
                <w:szCs w:val="18"/>
                <w:lang w:val="en-GB"/>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716"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r>
      <w:tr w:rsidR="003C6BFB" w:rsidRPr="00033D90" w:rsidTr="001F1F04">
        <w:trPr>
          <w:trHeight w:val="20"/>
          <w:jc w:val="right"/>
        </w:trPr>
        <w:tc>
          <w:tcPr>
            <w:tcW w:w="1326" w:type="dxa"/>
          </w:tcPr>
          <w:p w:rsidR="003C6BFB" w:rsidRPr="00033D90" w:rsidRDefault="003C6BFB" w:rsidP="001F1F04">
            <w:pPr>
              <w:rPr>
                <w:sz w:val="18"/>
                <w:szCs w:val="18"/>
                <w:lang w:val="en-GB"/>
              </w:rPr>
            </w:pPr>
            <w:r w:rsidRPr="00033D90">
              <w:rPr>
                <w:b/>
                <w:sz w:val="18"/>
                <w:szCs w:val="18"/>
              </w:rPr>
              <w:t>tibia</w:t>
            </w:r>
          </w:p>
        </w:tc>
        <w:tc>
          <w:tcPr>
            <w:tcW w:w="568" w:type="dxa"/>
            <w:vAlign w:val="center"/>
          </w:tcPr>
          <w:p w:rsidR="003C6BFB" w:rsidRPr="00033D90" w:rsidRDefault="003C6BFB" w:rsidP="001F1F04">
            <w:pPr>
              <w:jc w:val="center"/>
              <w:rPr>
                <w:sz w:val="18"/>
                <w:szCs w:val="18"/>
                <w:lang w:val="en-GB"/>
              </w:rPr>
            </w:pPr>
            <w:r w:rsidRPr="00033D90">
              <w:rPr>
                <w:sz w:val="18"/>
                <w:szCs w:val="18"/>
              </w:rPr>
              <w:t>4</w:t>
            </w:r>
          </w:p>
        </w:tc>
        <w:tc>
          <w:tcPr>
            <w:tcW w:w="568" w:type="dxa"/>
            <w:vAlign w:val="center"/>
          </w:tcPr>
          <w:p w:rsidR="003C6BFB" w:rsidRPr="00033D90" w:rsidRDefault="003C6BFB" w:rsidP="001F1F04">
            <w:pPr>
              <w:jc w:val="center"/>
              <w:rPr>
                <w:sz w:val="18"/>
                <w:szCs w:val="18"/>
                <w:lang w:val="en-GB"/>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716"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r>
      <w:tr w:rsidR="003C6BFB" w:rsidRPr="00033D90" w:rsidTr="001F1F04">
        <w:trPr>
          <w:trHeight w:val="20"/>
          <w:jc w:val="right"/>
        </w:trPr>
        <w:tc>
          <w:tcPr>
            <w:tcW w:w="1326" w:type="dxa"/>
          </w:tcPr>
          <w:p w:rsidR="003C6BFB" w:rsidRPr="00033D90" w:rsidRDefault="003C6BFB" w:rsidP="001F1F04">
            <w:pPr>
              <w:rPr>
                <w:sz w:val="18"/>
                <w:szCs w:val="18"/>
                <w:lang w:val="en-GB"/>
              </w:rPr>
            </w:pPr>
            <w:r w:rsidRPr="00033D90">
              <w:rPr>
                <w:b/>
                <w:sz w:val="18"/>
                <w:szCs w:val="18"/>
              </w:rPr>
              <w:t>fibula</w:t>
            </w:r>
          </w:p>
        </w:tc>
        <w:tc>
          <w:tcPr>
            <w:tcW w:w="568" w:type="dxa"/>
            <w:vAlign w:val="center"/>
          </w:tcPr>
          <w:p w:rsidR="003C6BFB" w:rsidRPr="00033D90" w:rsidRDefault="003C6BFB" w:rsidP="001F1F04">
            <w:pPr>
              <w:jc w:val="center"/>
              <w:rPr>
                <w:sz w:val="18"/>
                <w:szCs w:val="18"/>
                <w:lang w:val="en-GB"/>
              </w:rPr>
            </w:pPr>
            <w:r w:rsidRPr="00033D90">
              <w:rPr>
                <w:sz w:val="18"/>
                <w:szCs w:val="18"/>
              </w:rPr>
              <w:t>0</w:t>
            </w:r>
          </w:p>
        </w:tc>
        <w:tc>
          <w:tcPr>
            <w:tcW w:w="568" w:type="dxa"/>
            <w:vAlign w:val="center"/>
          </w:tcPr>
          <w:p w:rsidR="003C6BFB" w:rsidRPr="00033D90" w:rsidRDefault="003C6BFB" w:rsidP="001F1F04">
            <w:pPr>
              <w:jc w:val="center"/>
              <w:rPr>
                <w:sz w:val="18"/>
                <w:szCs w:val="18"/>
                <w:lang w:val="en-GB"/>
              </w:rPr>
            </w:pPr>
            <w:r w:rsidRPr="00033D90">
              <w:rPr>
                <w:sz w:val="18"/>
                <w:szCs w:val="18"/>
              </w:rPr>
              <w:t>1</w:t>
            </w:r>
          </w:p>
        </w:tc>
        <w:tc>
          <w:tcPr>
            <w:tcW w:w="473" w:type="dxa"/>
            <w:vAlign w:val="center"/>
          </w:tcPr>
          <w:p w:rsidR="003C6BFB" w:rsidRPr="00033D90" w:rsidRDefault="003C6BFB" w:rsidP="001F1F04">
            <w:pPr>
              <w:jc w:val="center"/>
              <w:rPr>
                <w:sz w:val="18"/>
                <w:szCs w:val="18"/>
              </w:rPr>
            </w:pPr>
            <w:r w:rsidRPr="00033D90">
              <w:rPr>
                <w:sz w:val="18"/>
                <w:szCs w:val="18"/>
              </w:rPr>
              <w:t>1</w:t>
            </w:r>
          </w:p>
        </w:tc>
        <w:tc>
          <w:tcPr>
            <w:tcW w:w="716"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r>
      <w:tr w:rsidR="003C6BFB" w:rsidRPr="00033D90" w:rsidTr="001F1F04">
        <w:trPr>
          <w:trHeight w:val="20"/>
          <w:jc w:val="right"/>
        </w:trPr>
        <w:tc>
          <w:tcPr>
            <w:tcW w:w="1326" w:type="dxa"/>
          </w:tcPr>
          <w:p w:rsidR="003C6BFB" w:rsidRPr="00033D90" w:rsidRDefault="003C6BFB" w:rsidP="001F1F04">
            <w:pPr>
              <w:ind w:left="60" w:right="60"/>
              <w:rPr>
                <w:b/>
                <w:sz w:val="18"/>
                <w:szCs w:val="18"/>
              </w:rPr>
            </w:pPr>
            <w:r w:rsidRPr="00033D90">
              <w:rPr>
                <w:b/>
                <w:sz w:val="18"/>
                <w:szCs w:val="18"/>
              </w:rPr>
              <w:t xml:space="preserve">Foot </w:t>
            </w:r>
          </w:p>
        </w:tc>
        <w:tc>
          <w:tcPr>
            <w:tcW w:w="568" w:type="dxa"/>
            <w:vAlign w:val="center"/>
          </w:tcPr>
          <w:p w:rsidR="003C6BFB" w:rsidRPr="00033D90" w:rsidRDefault="003C6BFB" w:rsidP="001F1F04">
            <w:pPr>
              <w:jc w:val="center"/>
              <w:rPr>
                <w:sz w:val="18"/>
                <w:szCs w:val="18"/>
              </w:rPr>
            </w:pPr>
            <w:r w:rsidRPr="00033D90">
              <w:rPr>
                <w:sz w:val="18"/>
                <w:szCs w:val="18"/>
              </w:rPr>
              <w:t>1</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716" w:type="dxa"/>
            <w:vAlign w:val="center"/>
          </w:tcPr>
          <w:p w:rsidR="003C6BFB" w:rsidRPr="00033D90" w:rsidRDefault="003C6BFB" w:rsidP="001F1F04">
            <w:pPr>
              <w:jc w:val="center"/>
              <w:rPr>
                <w:sz w:val="18"/>
                <w:szCs w:val="18"/>
              </w:rPr>
            </w:pPr>
            <w:r w:rsidRPr="00033D90">
              <w:rPr>
                <w:sz w:val="18"/>
                <w:szCs w:val="18"/>
              </w:rPr>
              <w:t>2</w:t>
            </w:r>
          </w:p>
        </w:tc>
        <w:tc>
          <w:tcPr>
            <w:tcW w:w="551" w:type="dxa"/>
            <w:vAlign w:val="center"/>
          </w:tcPr>
          <w:p w:rsidR="003C6BFB" w:rsidRPr="00033D90" w:rsidRDefault="003C6BFB" w:rsidP="001F1F04">
            <w:pPr>
              <w:jc w:val="center"/>
              <w:rPr>
                <w:sz w:val="18"/>
                <w:szCs w:val="18"/>
              </w:rPr>
            </w:pPr>
            <w:r w:rsidRPr="00033D90">
              <w:rPr>
                <w:sz w:val="18"/>
                <w:szCs w:val="18"/>
              </w:rPr>
              <w:t>2</w:t>
            </w:r>
          </w:p>
        </w:tc>
        <w:tc>
          <w:tcPr>
            <w:tcW w:w="551" w:type="dxa"/>
            <w:vAlign w:val="center"/>
          </w:tcPr>
          <w:p w:rsidR="003C6BFB" w:rsidRPr="00033D90" w:rsidRDefault="003C6BFB" w:rsidP="001F1F04">
            <w:pPr>
              <w:jc w:val="center"/>
              <w:rPr>
                <w:sz w:val="18"/>
                <w:szCs w:val="18"/>
              </w:rPr>
            </w:pPr>
            <w:r w:rsidRPr="00033D90">
              <w:rPr>
                <w:sz w:val="18"/>
                <w:szCs w:val="18"/>
              </w:rPr>
              <w:t>4</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1</w:t>
            </w:r>
          </w:p>
        </w:tc>
      </w:tr>
      <w:tr w:rsidR="003C6BFB" w:rsidRPr="00033D90" w:rsidTr="001F1F04">
        <w:trPr>
          <w:trHeight w:val="20"/>
          <w:jc w:val="right"/>
        </w:trPr>
        <w:tc>
          <w:tcPr>
            <w:tcW w:w="1326" w:type="dxa"/>
          </w:tcPr>
          <w:p w:rsidR="003C6BFB" w:rsidRPr="00033D90" w:rsidRDefault="003C6BFB" w:rsidP="001F1F04">
            <w:pPr>
              <w:rPr>
                <w:sz w:val="18"/>
                <w:szCs w:val="18"/>
              </w:rPr>
            </w:pPr>
            <w:r w:rsidRPr="00033D90">
              <w:rPr>
                <w:b/>
                <w:sz w:val="18"/>
                <w:szCs w:val="18"/>
              </w:rPr>
              <w:t>hip</w:t>
            </w:r>
          </w:p>
        </w:tc>
        <w:tc>
          <w:tcPr>
            <w:tcW w:w="568" w:type="dxa"/>
            <w:vAlign w:val="center"/>
          </w:tcPr>
          <w:p w:rsidR="003C6BFB" w:rsidRPr="00033D90" w:rsidRDefault="003C6BFB" w:rsidP="001F1F04">
            <w:pPr>
              <w:jc w:val="center"/>
              <w:rPr>
                <w:sz w:val="18"/>
                <w:szCs w:val="18"/>
              </w:rPr>
            </w:pPr>
            <w:r w:rsidRPr="00033D90">
              <w:rPr>
                <w:sz w:val="18"/>
                <w:szCs w:val="18"/>
              </w:rPr>
              <w:t>1</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716"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4</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676" w:type="dxa"/>
            <w:vAlign w:val="center"/>
          </w:tcPr>
          <w:p w:rsidR="003C6BFB" w:rsidRPr="00033D90" w:rsidRDefault="003C6BFB" w:rsidP="001F1F04">
            <w:pPr>
              <w:jc w:val="center"/>
              <w:rPr>
                <w:sz w:val="18"/>
                <w:szCs w:val="18"/>
              </w:rPr>
            </w:pPr>
            <w:r w:rsidRPr="00033D90">
              <w:rPr>
                <w:sz w:val="18"/>
                <w:szCs w:val="18"/>
              </w:rPr>
              <w:t>1</w:t>
            </w:r>
          </w:p>
        </w:tc>
        <w:tc>
          <w:tcPr>
            <w:tcW w:w="568" w:type="dxa"/>
            <w:vAlign w:val="center"/>
          </w:tcPr>
          <w:p w:rsidR="003C6BFB" w:rsidRPr="00033D90" w:rsidRDefault="003C6BFB" w:rsidP="001F1F04">
            <w:pPr>
              <w:jc w:val="center"/>
              <w:rPr>
                <w:sz w:val="18"/>
                <w:szCs w:val="18"/>
              </w:rPr>
            </w:pPr>
            <w:r w:rsidRPr="00033D90">
              <w:rPr>
                <w:sz w:val="18"/>
                <w:szCs w:val="18"/>
              </w:rPr>
              <w:t>1</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r>
      <w:tr w:rsidR="003C6BFB" w:rsidRPr="00033D90" w:rsidTr="001F1F04">
        <w:trPr>
          <w:trHeight w:val="20"/>
          <w:jc w:val="right"/>
        </w:trPr>
        <w:tc>
          <w:tcPr>
            <w:tcW w:w="1326" w:type="dxa"/>
          </w:tcPr>
          <w:p w:rsidR="003C6BFB" w:rsidRPr="00033D90" w:rsidRDefault="003C6BFB" w:rsidP="001F1F04">
            <w:pPr>
              <w:rPr>
                <w:sz w:val="18"/>
                <w:szCs w:val="18"/>
              </w:rPr>
            </w:pPr>
            <w:r w:rsidRPr="00033D90">
              <w:rPr>
                <w:b/>
                <w:sz w:val="18"/>
                <w:szCs w:val="18"/>
              </w:rPr>
              <w:t>chest wall</w:t>
            </w:r>
          </w:p>
        </w:tc>
        <w:tc>
          <w:tcPr>
            <w:tcW w:w="568" w:type="dxa"/>
            <w:vAlign w:val="center"/>
          </w:tcPr>
          <w:p w:rsidR="003C6BFB" w:rsidRPr="00033D90" w:rsidRDefault="003C6BFB" w:rsidP="001F1F04">
            <w:pPr>
              <w:jc w:val="center"/>
              <w:rPr>
                <w:sz w:val="18"/>
                <w:szCs w:val="18"/>
              </w:rPr>
            </w:pPr>
            <w:r w:rsidRPr="00033D90">
              <w:rPr>
                <w:sz w:val="18"/>
                <w:szCs w:val="18"/>
              </w:rPr>
              <w:t>1</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1</w:t>
            </w:r>
          </w:p>
        </w:tc>
        <w:tc>
          <w:tcPr>
            <w:tcW w:w="716" w:type="dxa"/>
            <w:vAlign w:val="center"/>
          </w:tcPr>
          <w:p w:rsidR="003C6BFB" w:rsidRPr="00033D90" w:rsidRDefault="003C6BFB" w:rsidP="001F1F04">
            <w:pPr>
              <w:jc w:val="center"/>
              <w:rPr>
                <w:sz w:val="18"/>
                <w:szCs w:val="18"/>
              </w:rPr>
            </w:pPr>
            <w:r w:rsidRPr="00033D90">
              <w:rPr>
                <w:sz w:val="18"/>
                <w:szCs w:val="18"/>
              </w:rPr>
              <w:t>3</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1</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3</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3</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r>
      <w:tr w:rsidR="003C6BFB" w:rsidRPr="00033D90" w:rsidTr="001F1F04">
        <w:trPr>
          <w:trHeight w:val="20"/>
          <w:jc w:val="right"/>
        </w:trPr>
        <w:tc>
          <w:tcPr>
            <w:tcW w:w="1326" w:type="dxa"/>
          </w:tcPr>
          <w:p w:rsidR="003C6BFB" w:rsidRPr="00033D90" w:rsidRDefault="003C6BFB" w:rsidP="001F1F04">
            <w:pPr>
              <w:rPr>
                <w:sz w:val="18"/>
                <w:szCs w:val="18"/>
              </w:rPr>
            </w:pPr>
            <w:r w:rsidRPr="00033D90">
              <w:rPr>
                <w:b/>
                <w:sz w:val="18"/>
                <w:szCs w:val="18"/>
              </w:rPr>
              <w:t>thigh</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1</w:t>
            </w:r>
          </w:p>
        </w:tc>
        <w:tc>
          <w:tcPr>
            <w:tcW w:w="716" w:type="dxa"/>
            <w:vAlign w:val="center"/>
          </w:tcPr>
          <w:p w:rsidR="003C6BFB" w:rsidRPr="00033D90" w:rsidRDefault="003C6BFB" w:rsidP="001F1F04">
            <w:pPr>
              <w:jc w:val="center"/>
              <w:rPr>
                <w:sz w:val="18"/>
                <w:szCs w:val="18"/>
              </w:rPr>
            </w:pPr>
            <w:r w:rsidRPr="00033D90">
              <w:rPr>
                <w:sz w:val="18"/>
                <w:szCs w:val="18"/>
              </w:rPr>
              <w:t>4</w:t>
            </w:r>
          </w:p>
        </w:tc>
        <w:tc>
          <w:tcPr>
            <w:tcW w:w="551" w:type="dxa"/>
            <w:vAlign w:val="center"/>
          </w:tcPr>
          <w:p w:rsidR="003C6BFB" w:rsidRPr="00033D90" w:rsidRDefault="003C6BFB" w:rsidP="001F1F04">
            <w:pPr>
              <w:jc w:val="center"/>
              <w:rPr>
                <w:sz w:val="18"/>
                <w:szCs w:val="18"/>
              </w:rPr>
            </w:pPr>
            <w:r w:rsidRPr="00033D90">
              <w:rPr>
                <w:sz w:val="18"/>
                <w:szCs w:val="18"/>
              </w:rPr>
              <w:t>3</w:t>
            </w:r>
          </w:p>
        </w:tc>
        <w:tc>
          <w:tcPr>
            <w:tcW w:w="551" w:type="dxa"/>
            <w:vAlign w:val="center"/>
          </w:tcPr>
          <w:p w:rsidR="003C6BFB" w:rsidRPr="00033D90" w:rsidRDefault="003C6BFB" w:rsidP="001F1F04">
            <w:pPr>
              <w:jc w:val="center"/>
              <w:rPr>
                <w:sz w:val="18"/>
                <w:szCs w:val="18"/>
              </w:rPr>
            </w:pPr>
            <w:r w:rsidRPr="00033D90">
              <w:rPr>
                <w:sz w:val="18"/>
                <w:szCs w:val="18"/>
              </w:rPr>
              <w:t>8</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4</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4</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5</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5</w:t>
            </w:r>
          </w:p>
        </w:tc>
      </w:tr>
      <w:tr w:rsidR="003C6BFB" w:rsidRPr="00033D90" w:rsidTr="001F1F04">
        <w:trPr>
          <w:trHeight w:val="20"/>
          <w:jc w:val="right"/>
        </w:trPr>
        <w:tc>
          <w:tcPr>
            <w:tcW w:w="1326" w:type="dxa"/>
          </w:tcPr>
          <w:p w:rsidR="003C6BFB" w:rsidRPr="00033D90" w:rsidRDefault="003C6BFB" w:rsidP="001F1F04">
            <w:pPr>
              <w:rPr>
                <w:sz w:val="18"/>
                <w:szCs w:val="18"/>
              </w:rPr>
            </w:pPr>
            <w:r w:rsidRPr="00033D90">
              <w:rPr>
                <w:b/>
                <w:sz w:val="18"/>
                <w:szCs w:val="18"/>
              </w:rPr>
              <w:t>leg</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1</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716"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3</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2</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3</w:t>
            </w:r>
          </w:p>
        </w:tc>
      </w:tr>
      <w:tr w:rsidR="003C6BFB" w:rsidRPr="00033D90" w:rsidTr="001F1F04">
        <w:trPr>
          <w:trHeight w:val="20"/>
          <w:jc w:val="right"/>
        </w:trPr>
        <w:tc>
          <w:tcPr>
            <w:tcW w:w="1326" w:type="dxa"/>
          </w:tcPr>
          <w:p w:rsidR="003C6BFB" w:rsidRPr="00033D90" w:rsidRDefault="003C6BFB" w:rsidP="001F1F04">
            <w:pPr>
              <w:rPr>
                <w:sz w:val="18"/>
                <w:szCs w:val="18"/>
              </w:rPr>
            </w:pPr>
            <w:r w:rsidRPr="00033D90">
              <w:rPr>
                <w:b/>
                <w:sz w:val="18"/>
                <w:szCs w:val="18"/>
              </w:rPr>
              <w:t>breast</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3</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716"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1</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r>
      <w:tr w:rsidR="003C6BFB" w:rsidRPr="00033D90" w:rsidTr="001F1F04">
        <w:trPr>
          <w:trHeight w:val="20"/>
          <w:jc w:val="right"/>
        </w:trPr>
        <w:tc>
          <w:tcPr>
            <w:tcW w:w="1326" w:type="dxa"/>
          </w:tcPr>
          <w:p w:rsidR="003C6BFB" w:rsidRPr="00033D90" w:rsidRDefault="003C6BFB" w:rsidP="001F1F04">
            <w:pPr>
              <w:rPr>
                <w:sz w:val="18"/>
                <w:szCs w:val="18"/>
              </w:rPr>
            </w:pPr>
            <w:r w:rsidRPr="00033D90">
              <w:rPr>
                <w:b/>
                <w:sz w:val="18"/>
                <w:szCs w:val="18"/>
              </w:rPr>
              <w:t>abdomen</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2</w:t>
            </w:r>
          </w:p>
        </w:tc>
        <w:tc>
          <w:tcPr>
            <w:tcW w:w="473" w:type="dxa"/>
            <w:vAlign w:val="center"/>
          </w:tcPr>
          <w:p w:rsidR="003C6BFB" w:rsidRPr="00033D90" w:rsidRDefault="003C6BFB" w:rsidP="001F1F04">
            <w:pPr>
              <w:jc w:val="center"/>
              <w:rPr>
                <w:sz w:val="18"/>
                <w:szCs w:val="18"/>
              </w:rPr>
            </w:pPr>
            <w:r w:rsidRPr="00033D90">
              <w:rPr>
                <w:sz w:val="18"/>
                <w:szCs w:val="18"/>
              </w:rPr>
              <w:t>1</w:t>
            </w:r>
          </w:p>
        </w:tc>
        <w:tc>
          <w:tcPr>
            <w:tcW w:w="716"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676" w:type="dxa"/>
            <w:vAlign w:val="center"/>
          </w:tcPr>
          <w:p w:rsidR="003C6BFB" w:rsidRPr="00033D90" w:rsidRDefault="003C6BFB" w:rsidP="001F1F04">
            <w:pPr>
              <w:jc w:val="center"/>
              <w:rPr>
                <w:sz w:val="18"/>
                <w:szCs w:val="18"/>
              </w:rPr>
            </w:pPr>
            <w:r w:rsidRPr="00033D90">
              <w:rPr>
                <w:sz w:val="18"/>
                <w:szCs w:val="18"/>
              </w:rPr>
              <w:t>1</w:t>
            </w:r>
          </w:p>
        </w:tc>
        <w:tc>
          <w:tcPr>
            <w:tcW w:w="568" w:type="dxa"/>
            <w:vAlign w:val="center"/>
          </w:tcPr>
          <w:p w:rsidR="003C6BFB" w:rsidRPr="00033D90" w:rsidRDefault="003C6BFB" w:rsidP="001F1F04">
            <w:pPr>
              <w:jc w:val="center"/>
              <w:rPr>
                <w:sz w:val="18"/>
                <w:szCs w:val="18"/>
              </w:rPr>
            </w:pPr>
            <w:r w:rsidRPr="00033D90">
              <w:rPr>
                <w:sz w:val="18"/>
                <w:szCs w:val="18"/>
              </w:rPr>
              <w:t>7</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2</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4</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2</w:t>
            </w:r>
          </w:p>
        </w:tc>
      </w:tr>
      <w:tr w:rsidR="003C6BFB" w:rsidRPr="00033D90" w:rsidTr="001F1F04">
        <w:trPr>
          <w:trHeight w:val="20"/>
          <w:jc w:val="right"/>
        </w:trPr>
        <w:tc>
          <w:tcPr>
            <w:tcW w:w="1326" w:type="dxa"/>
          </w:tcPr>
          <w:p w:rsidR="003C6BFB" w:rsidRPr="00033D90" w:rsidRDefault="003C6BFB" w:rsidP="001F1F04">
            <w:pPr>
              <w:rPr>
                <w:sz w:val="18"/>
                <w:szCs w:val="18"/>
              </w:rPr>
            </w:pPr>
            <w:r w:rsidRPr="00033D90">
              <w:rPr>
                <w:b/>
                <w:sz w:val="18"/>
                <w:szCs w:val="18"/>
              </w:rPr>
              <w:t>lung</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1</w:t>
            </w:r>
          </w:p>
        </w:tc>
        <w:tc>
          <w:tcPr>
            <w:tcW w:w="716"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2</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676" w:type="dxa"/>
            <w:vAlign w:val="center"/>
          </w:tcPr>
          <w:p w:rsidR="003C6BFB" w:rsidRPr="00033D90" w:rsidRDefault="003C6BFB" w:rsidP="001F1F04">
            <w:pPr>
              <w:jc w:val="center"/>
              <w:rPr>
                <w:sz w:val="18"/>
                <w:szCs w:val="18"/>
              </w:rPr>
            </w:pPr>
            <w:r w:rsidRPr="00033D90">
              <w:rPr>
                <w:sz w:val="18"/>
                <w:szCs w:val="18"/>
              </w:rPr>
              <w:t>2</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3</w:t>
            </w:r>
          </w:p>
        </w:tc>
        <w:tc>
          <w:tcPr>
            <w:tcW w:w="551" w:type="dxa"/>
            <w:vAlign w:val="center"/>
          </w:tcPr>
          <w:p w:rsidR="003C6BFB" w:rsidRPr="00033D90" w:rsidRDefault="003C6BFB" w:rsidP="001F1F04">
            <w:pPr>
              <w:jc w:val="center"/>
              <w:rPr>
                <w:sz w:val="18"/>
                <w:szCs w:val="18"/>
              </w:rPr>
            </w:pPr>
            <w:r w:rsidRPr="00033D90">
              <w:rPr>
                <w:sz w:val="18"/>
                <w:szCs w:val="18"/>
              </w:rPr>
              <w:t>2</w:t>
            </w:r>
          </w:p>
        </w:tc>
      </w:tr>
      <w:tr w:rsidR="003C6BFB" w:rsidRPr="00033D90" w:rsidTr="001F1F04">
        <w:trPr>
          <w:trHeight w:val="20"/>
          <w:jc w:val="right"/>
        </w:trPr>
        <w:tc>
          <w:tcPr>
            <w:tcW w:w="1326" w:type="dxa"/>
          </w:tcPr>
          <w:p w:rsidR="003C6BFB" w:rsidRPr="00033D90" w:rsidRDefault="003C6BFB" w:rsidP="001F1F04">
            <w:pPr>
              <w:rPr>
                <w:sz w:val="18"/>
                <w:szCs w:val="18"/>
              </w:rPr>
            </w:pPr>
            <w:r w:rsidRPr="00033D90">
              <w:rPr>
                <w:b/>
                <w:sz w:val="18"/>
                <w:szCs w:val="18"/>
              </w:rPr>
              <w:t>back</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716"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2</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2</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r>
      <w:tr w:rsidR="003C6BFB" w:rsidRPr="00033D90" w:rsidTr="001F1F04">
        <w:trPr>
          <w:trHeight w:val="20"/>
          <w:jc w:val="right"/>
        </w:trPr>
        <w:tc>
          <w:tcPr>
            <w:tcW w:w="1326" w:type="dxa"/>
          </w:tcPr>
          <w:p w:rsidR="003C6BFB" w:rsidRPr="00033D90" w:rsidRDefault="003C6BFB" w:rsidP="001F1F04">
            <w:pPr>
              <w:rPr>
                <w:sz w:val="18"/>
                <w:szCs w:val="18"/>
              </w:rPr>
            </w:pPr>
            <w:r w:rsidRPr="00033D90">
              <w:rPr>
                <w:b/>
                <w:sz w:val="18"/>
                <w:szCs w:val="18"/>
              </w:rPr>
              <w:t>neck</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716" w:type="dxa"/>
            <w:vAlign w:val="center"/>
          </w:tcPr>
          <w:p w:rsidR="003C6BFB" w:rsidRPr="00033D90" w:rsidRDefault="003C6BFB" w:rsidP="001F1F04">
            <w:pPr>
              <w:jc w:val="center"/>
              <w:rPr>
                <w:sz w:val="18"/>
                <w:szCs w:val="18"/>
              </w:rPr>
            </w:pPr>
            <w:r w:rsidRPr="00033D90">
              <w:rPr>
                <w:sz w:val="18"/>
                <w:szCs w:val="18"/>
              </w:rPr>
              <w:t>2</w:t>
            </w:r>
          </w:p>
        </w:tc>
        <w:tc>
          <w:tcPr>
            <w:tcW w:w="551" w:type="dxa"/>
            <w:vAlign w:val="center"/>
          </w:tcPr>
          <w:p w:rsidR="003C6BFB" w:rsidRPr="00033D90" w:rsidRDefault="003C6BFB" w:rsidP="001F1F04">
            <w:pPr>
              <w:jc w:val="center"/>
              <w:rPr>
                <w:sz w:val="18"/>
                <w:szCs w:val="18"/>
              </w:rPr>
            </w:pPr>
            <w:r w:rsidRPr="00033D90">
              <w:rPr>
                <w:sz w:val="18"/>
                <w:szCs w:val="18"/>
              </w:rPr>
              <w:t>3</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1</w:t>
            </w:r>
          </w:p>
        </w:tc>
        <w:tc>
          <w:tcPr>
            <w:tcW w:w="487"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r>
      <w:tr w:rsidR="003C6BFB" w:rsidRPr="00033D90" w:rsidTr="001F1F04">
        <w:trPr>
          <w:trHeight w:val="20"/>
          <w:jc w:val="right"/>
        </w:trPr>
        <w:tc>
          <w:tcPr>
            <w:tcW w:w="1326" w:type="dxa"/>
          </w:tcPr>
          <w:p w:rsidR="003C6BFB" w:rsidRPr="00033D90" w:rsidRDefault="003C6BFB" w:rsidP="001F1F04">
            <w:pPr>
              <w:rPr>
                <w:sz w:val="18"/>
                <w:szCs w:val="18"/>
              </w:rPr>
            </w:pPr>
            <w:r w:rsidRPr="00033D90">
              <w:rPr>
                <w:b/>
                <w:sz w:val="18"/>
                <w:szCs w:val="18"/>
              </w:rPr>
              <w:t>vertebral column</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716"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3</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2</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2</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r>
      <w:tr w:rsidR="003C6BFB" w:rsidRPr="00033D90" w:rsidTr="001F1F04">
        <w:trPr>
          <w:trHeight w:val="20"/>
          <w:jc w:val="right"/>
        </w:trPr>
        <w:tc>
          <w:tcPr>
            <w:tcW w:w="1326" w:type="dxa"/>
          </w:tcPr>
          <w:p w:rsidR="003C6BFB" w:rsidRPr="00033D90" w:rsidRDefault="003C6BFB" w:rsidP="001F1F04">
            <w:pPr>
              <w:rPr>
                <w:sz w:val="18"/>
                <w:szCs w:val="18"/>
              </w:rPr>
            </w:pPr>
            <w:r w:rsidRPr="00033D90">
              <w:rPr>
                <w:b/>
                <w:sz w:val="18"/>
                <w:szCs w:val="18"/>
              </w:rPr>
              <w:t>eye</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716"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3</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4</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10</w:t>
            </w:r>
          </w:p>
        </w:tc>
        <w:tc>
          <w:tcPr>
            <w:tcW w:w="551" w:type="dxa"/>
            <w:vAlign w:val="center"/>
          </w:tcPr>
          <w:p w:rsidR="003C6BFB" w:rsidRPr="00033D90" w:rsidRDefault="003C6BFB" w:rsidP="001F1F04">
            <w:pPr>
              <w:jc w:val="center"/>
              <w:rPr>
                <w:sz w:val="18"/>
                <w:szCs w:val="18"/>
              </w:rPr>
            </w:pPr>
            <w:r w:rsidRPr="00033D90">
              <w:rPr>
                <w:sz w:val="18"/>
                <w:szCs w:val="18"/>
              </w:rPr>
              <w:t>5</w:t>
            </w:r>
          </w:p>
        </w:tc>
        <w:tc>
          <w:tcPr>
            <w:tcW w:w="551" w:type="dxa"/>
            <w:vAlign w:val="center"/>
          </w:tcPr>
          <w:p w:rsidR="003C6BFB" w:rsidRPr="00033D90" w:rsidRDefault="003C6BFB" w:rsidP="001F1F04">
            <w:pPr>
              <w:jc w:val="center"/>
              <w:rPr>
                <w:sz w:val="18"/>
                <w:szCs w:val="18"/>
              </w:rPr>
            </w:pPr>
            <w:r w:rsidRPr="00033D90">
              <w:rPr>
                <w:sz w:val="18"/>
                <w:szCs w:val="18"/>
              </w:rPr>
              <w:t>3</w:t>
            </w:r>
          </w:p>
        </w:tc>
      </w:tr>
      <w:tr w:rsidR="003C6BFB" w:rsidRPr="00033D90" w:rsidTr="001F1F04">
        <w:trPr>
          <w:trHeight w:val="20"/>
          <w:jc w:val="right"/>
        </w:trPr>
        <w:tc>
          <w:tcPr>
            <w:tcW w:w="1326" w:type="dxa"/>
          </w:tcPr>
          <w:p w:rsidR="003C6BFB" w:rsidRPr="00033D90" w:rsidRDefault="003C6BFB" w:rsidP="001F1F04">
            <w:pPr>
              <w:ind w:right="60"/>
              <w:rPr>
                <w:b/>
                <w:sz w:val="18"/>
                <w:szCs w:val="18"/>
              </w:rPr>
            </w:pPr>
            <w:r w:rsidRPr="00033D90">
              <w:rPr>
                <w:b/>
                <w:sz w:val="18"/>
                <w:szCs w:val="18"/>
              </w:rPr>
              <w:t xml:space="preserve">Mouth </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1</w:t>
            </w:r>
          </w:p>
        </w:tc>
        <w:tc>
          <w:tcPr>
            <w:tcW w:w="716"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2</w:t>
            </w:r>
          </w:p>
        </w:tc>
        <w:tc>
          <w:tcPr>
            <w:tcW w:w="473" w:type="dxa"/>
            <w:vAlign w:val="center"/>
          </w:tcPr>
          <w:p w:rsidR="003C6BFB" w:rsidRPr="00033D90" w:rsidRDefault="003C6BFB" w:rsidP="001F1F04">
            <w:pPr>
              <w:jc w:val="center"/>
              <w:rPr>
                <w:sz w:val="18"/>
                <w:szCs w:val="18"/>
              </w:rPr>
            </w:pPr>
            <w:r w:rsidRPr="00033D90">
              <w:rPr>
                <w:sz w:val="18"/>
                <w:szCs w:val="18"/>
              </w:rPr>
              <w:t>3</w:t>
            </w:r>
          </w:p>
        </w:tc>
        <w:tc>
          <w:tcPr>
            <w:tcW w:w="487" w:type="dxa"/>
            <w:vAlign w:val="center"/>
          </w:tcPr>
          <w:p w:rsidR="003C6BFB" w:rsidRPr="00033D90" w:rsidRDefault="003C6BFB" w:rsidP="001F1F04">
            <w:pPr>
              <w:jc w:val="center"/>
              <w:rPr>
                <w:sz w:val="18"/>
                <w:szCs w:val="18"/>
              </w:rPr>
            </w:pPr>
            <w:r w:rsidRPr="00033D90">
              <w:rPr>
                <w:sz w:val="18"/>
                <w:szCs w:val="18"/>
              </w:rPr>
              <w:t>4</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2</w:t>
            </w:r>
          </w:p>
        </w:tc>
        <w:tc>
          <w:tcPr>
            <w:tcW w:w="551" w:type="dxa"/>
            <w:vAlign w:val="center"/>
          </w:tcPr>
          <w:p w:rsidR="003C6BFB" w:rsidRPr="00033D90" w:rsidRDefault="003C6BFB" w:rsidP="001F1F04">
            <w:pPr>
              <w:jc w:val="center"/>
              <w:rPr>
                <w:sz w:val="18"/>
                <w:szCs w:val="18"/>
              </w:rPr>
            </w:pPr>
            <w:r w:rsidRPr="00033D90">
              <w:rPr>
                <w:sz w:val="18"/>
                <w:szCs w:val="18"/>
              </w:rPr>
              <w:t>0</w:t>
            </w:r>
          </w:p>
        </w:tc>
      </w:tr>
      <w:tr w:rsidR="003C6BFB" w:rsidRPr="00033D90" w:rsidTr="001F1F04">
        <w:trPr>
          <w:trHeight w:val="20"/>
          <w:jc w:val="right"/>
        </w:trPr>
        <w:tc>
          <w:tcPr>
            <w:tcW w:w="1326" w:type="dxa"/>
          </w:tcPr>
          <w:p w:rsidR="003C6BFB" w:rsidRPr="00033D90" w:rsidRDefault="003C6BFB" w:rsidP="001F1F04">
            <w:pPr>
              <w:rPr>
                <w:sz w:val="18"/>
                <w:szCs w:val="18"/>
              </w:rPr>
            </w:pPr>
            <w:r w:rsidRPr="00033D90">
              <w:rPr>
                <w:b/>
                <w:sz w:val="18"/>
                <w:szCs w:val="18"/>
              </w:rPr>
              <w:t>mandible</w:t>
            </w:r>
          </w:p>
        </w:tc>
        <w:tc>
          <w:tcPr>
            <w:tcW w:w="568" w:type="dxa"/>
            <w:vAlign w:val="center"/>
          </w:tcPr>
          <w:p w:rsidR="003C6BFB" w:rsidRPr="00033D90" w:rsidRDefault="003C6BFB" w:rsidP="001F1F04">
            <w:pPr>
              <w:jc w:val="center"/>
              <w:rPr>
                <w:sz w:val="18"/>
                <w:szCs w:val="18"/>
              </w:rPr>
            </w:pPr>
            <w:r w:rsidRPr="00033D90">
              <w:rPr>
                <w:sz w:val="18"/>
                <w:szCs w:val="18"/>
              </w:rPr>
              <w:t>3</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716"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1</w:t>
            </w:r>
          </w:p>
        </w:tc>
      </w:tr>
      <w:tr w:rsidR="003C6BFB" w:rsidRPr="00033D90" w:rsidTr="001F1F04">
        <w:trPr>
          <w:trHeight w:val="20"/>
          <w:jc w:val="right"/>
        </w:trPr>
        <w:tc>
          <w:tcPr>
            <w:tcW w:w="1326" w:type="dxa"/>
          </w:tcPr>
          <w:p w:rsidR="003C6BFB" w:rsidRPr="00033D90" w:rsidRDefault="003C6BFB" w:rsidP="001F1F04">
            <w:pPr>
              <w:rPr>
                <w:b/>
                <w:sz w:val="18"/>
                <w:szCs w:val="18"/>
              </w:rPr>
            </w:pPr>
            <w:r w:rsidRPr="00033D90">
              <w:rPr>
                <w:b/>
                <w:sz w:val="18"/>
                <w:szCs w:val="18"/>
              </w:rPr>
              <w:t>Others</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0</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716" w:type="dxa"/>
            <w:vAlign w:val="center"/>
          </w:tcPr>
          <w:p w:rsidR="003C6BFB" w:rsidRPr="00033D90" w:rsidRDefault="003C6BFB" w:rsidP="001F1F04">
            <w:pPr>
              <w:jc w:val="center"/>
              <w:rPr>
                <w:sz w:val="18"/>
                <w:szCs w:val="18"/>
              </w:rPr>
            </w:pPr>
            <w:r w:rsidRPr="00033D90">
              <w:rPr>
                <w:sz w:val="18"/>
                <w:szCs w:val="18"/>
              </w:rPr>
              <w:t>3</w:t>
            </w:r>
          </w:p>
        </w:tc>
        <w:tc>
          <w:tcPr>
            <w:tcW w:w="551" w:type="dxa"/>
            <w:vAlign w:val="center"/>
          </w:tcPr>
          <w:p w:rsidR="003C6BFB" w:rsidRPr="00033D90" w:rsidRDefault="003C6BFB" w:rsidP="001F1F04">
            <w:pPr>
              <w:jc w:val="center"/>
              <w:rPr>
                <w:sz w:val="18"/>
                <w:szCs w:val="18"/>
              </w:rPr>
            </w:pPr>
            <w:r w:rsidRPr="00033D90">
              <w:rPr>
                <w:sz w:val="18"/>
                <w:szCs w:val="18"/>
              </w:rPr>
              <w:t>3</w:t>
            </w:r>
          </w:p>
        </w:tc>
        <w:tc>
          <w:tcPr>
            <w:tcW w:w="551" w:type="dxa"/>
            <w:vAlign w:val="center"/>
          </w:tcPr>
          <w:p w:rsidR="003C6BFB" w:rsidRPr="00033D90" w:rsidRDefault="003C6BFB" w:rsidP="001F1F04">
            <w:pPr>
              <w:jc w:val="center"/>
              <w:rPr>
                <w:sz w:val="18"/>
                <w:szCs w:val="18"/>
              </w:rPr>
            </w:pPr>
            <w:r w:rsidRPr="00033D90">
              <w:rPr>
                <w:sz w:val="18"/>
                <w:szCs w:val="18"/>
              </w:rPr>
              <w:t>9</w:t>
            </w:r>
          </w:p>
        </w:tc>
        <w:tc>
          <w:tcPr>
            <w:tcW w:w="551" w:type="dxa"/>
            <w:vAlign w:val="center"/>
          </w:tcPr>
          <w:p w:rsidR="003C6BFB" w:rsidRPr="00033D90" w:rsidRDefault="003C6BFB" w:rsidP="001F1F04">
            <w:pPr>
              <w:jc w:val="center"/>
              <w:rPr>
                <w:sz w:val="18"/>
                <w:szCs w:val="18"/>
              </w:rPr>
            </w:pPr>
            <w:r w:rsidRPr="00033D90">
              <w:rPr>
                <w:sz w:val="18"/>
                <w:szCs w:val="18"/>
              </w:rPr>
              <w:t>3</w:t>
            </w:r>
          </w:p>
        </w:tc>
        <w:tc>
          <w:tcPr>
            <w:tcW w:w="551" w:type="dxa"/>
            <w:vAlign w:val="center"/>
          </w:tcPr>
          <w:p w:rsidR="003C6BFB" w:rsidRPr="00033D90" w:rsidRDefault="003C6BFB" w:rsidP="001F1F04">
            <w:pPr>
              <w:jc w:val="center"/>
              <w:rPr>
                <w:sz w:val="18"/>
                <w:szCs w:val="18"/>
              </w:rPr>
            </w:pPr>
            <w:r w:rsidRPr="00033D90">
              <w:rPr>
                <w:sz w:val="18"/>
                <w:szCs w:val="18"/>
              </w:rPr>
              <w:t>1</w:t>
            </w:r>
          </w:p>
        </w:tc>
        <w:tc>
          <w:tcPr>
            <w:tcW w:w="676" w:type="dxa"/>
            <w:vAlign w:val="center"/>
          </w:tcPr>
          <w:p w:rsidR="003C6BFB" w:rsidRPr="00033D90" w:rsidRDefault="003C6BFB" w:rsidP="001F1F04">
            <w:pPr>
              <w:jc w:val="center"/>
              <w:rPr>
                <w:sz w:val="18"/>
                <w:szCs w:val="18"/>
              </w:rPr>
            </w:pPr>
            <w:r w:rsidRPr="00033D90">
              <w:rPr>
                <w:sz w:val="18"/>
                <w:szCs w:val="18"/>
              </w:rPr>
              <w:t>0</w:t>
            </w:r>
          </w:p>
        </w:tc>
        <w:tc>
          <w:tcPr>
            <w:tcW w:w="568" w:type="dxa"/>
            <w:vAlign w:val="center"/>
          </w:tcPr>
          <w:p w:rsidR="003C6BFB" w:rsidRPr="00033D90" w:rsidRDefault="003C6BFB" w:rsidP="001F1F04">
            <w:pPr>
              <w:jc w:val="center"/>
              <w:rPr>
                <w:sz w:val="18"/>
                <w:szCs w:val="18"/>
              </w:rPr>
            </w:pPr>
            <w:r w:rsidRPr="00033D90">
              <w:rPr>
                <w:sz w:val="18"/>
                <w:szCs w:val="18"/>
              </w:rPr>
              <w:t>4</w:t>
            </w:r>
          </w:p>
        </w:tc>
        <w:tc>
          <w:tcPr>
            <w:tcW w:w="473" w:type="dxa"/>
            <w:vAlign w:val="center"/>
          </w:tcPr>
          <w:p w:rsidR="003C6BFB" w:rsidRPr="00033D90" w:rsidRDefault="003C6BFB" w:rsidP="001F1F04">
            <w:pPr>
              <w:jc w:val="center"/>
              <w:rPr>
                <w:sz w:val="18"/>
                <w:szCs w:val="18"/>
              </w:rPr>
            </w:pPr>
            <w:r w:rsidRPr="00033D90">
              <w:rPr>
                <w:sz w:val="18"/>
                <w:szCs w:val="18"/>
              </w:rPr>
              <w:t>0</w:t>
            </w:r>
          </w:p>
        </w:tc>
        <w:tc>
          <w:tcPr>
            <w:tcW w:w="487" w:type="dxa"/>
            <w:vAlign w:val="center"/>
          </w:tcPr>
          <w:p w:rsidR="003C6BFB" w:rsidRPr="00033D90" w:rsidRDefault="003C6BFB" w:rsidP="001F1F04">
            <w:pPr>
              <w:jc w:val="center"/>
              <w:rPr>
                <w:sz w:val="18"/>
                <w:szCs w:val="18"/>
              </w:rPr>
            </w:pPr>
            <w:r w:rsidRPr="00033D90">
              <w:rPr>
                <w:sz w:val="18"/>
                <w:szCs w:val="18"/>
              </w:rPr>
              <w:t>2</w:t>
            </w:r>
          </w:p>
        </w:tc>
        <w:tc>
          <w:tcPr>
            <w:tcW w:w="551" w:type="dxa"/>
            <w:vAlign w:val="center"/>
          </w:tcPr>
          <w:p w:rsidR="003C6BFB" w:rsidRPr="00033D90" w:rsidRDefault="003C6BFB" w:rsidP="001F1F04">
            <w:pPr>
              <w:jc w:val="center"/>
              <w:rPr>
                <w:sz w:val="18"/>
                <w:szCs w:val="18"/>
              </w:rPr>
            </w:pPr>
            <w:r w:rsidRPr="00033D90">
              <w:rPr>
                <w:sz w:val="18"/>
                <w:szCs w:val="18"/>
              </w:rPr>
              <w:t>0</w:t>
            </w:r>
          </w:p>
        </w:tc>
        <w:tc>
          <w:tcPr>
            <w:tcW w:w="551" w:type="dxa"/>
            <w:vAlign w:val="center"/>
          </w:tcPr>
          <w:p w:rsidR="003C6BFB" w:rsidRPr="00033D90" w:rsidRDefault="003C6BFB" w:rsidP="001F1F04">
            <w:pPr>
              <w:jc w:val="center"/>
              <w:rPr>
                <w:sz w:val="18"/>
                <w:szCs w:val="18"/>
              </w:rPr>
            </w:pPr>
            <w:r w:rsidRPr="00033D90">
              <w:rPr>
                <w:sz w:val="18"/>
                <w:szCs w:val="18"/>
              </w:rPr>
              <w:t>6</w:t>
            </w:r>
          </w:p>
        </w:tc>
        <w:tc>
          <w:tcPr>
            <w:tcW w:w="551" w:type="dxa"/>
            <w:vAlign w:val="center"/>
          </w:tcPr>
          <w:p w:rsidR="003C6BFB" w:rsidRPr="00033D90" w:rsidRDefault="003C6BFB" w:rsidP="001F1F04">
            <w:pPr>
              <w:jc w:val="center"/>
              <w:rPr>
                <w:sz w:val="18"/>
                <w:szCs w:val="18"/>
              </w:rPr>
            </w:pPr>
            <w:r w:rsidRPr="00033D90">
              <w:rPr>
                <w:sz w:val="18"/>
                <w:szCs w:val="18"/>
              </w:rPr>
              <w:t>3</w:t>
            </w:r>
          </w:p>
        </w:tc>
        <w:tc>
          <w:tcPr>
            <w:tcW w:w="551" w:type="dxa"/>
            <w:vAlign w:val="center"/>
          </w:tcPr>
          <w:p w:rsidR="003C6BFB" w:rsidRPr="00033D90" w:rsidRDefault="003C6BFB" w:rsidP="001F1F04">
            <w:pPr>
              <w:jc w:val="center"/>
              <w:rPr>
                <w:sz w:val="18"/>
                <w:szCs w:val="18"/>
              </w:rPr>
            </w:pPr>
            <w:r w:rsidRPr="00033D90">
              <w:rPr>
                <w:sz w:val="18"/>
                <w:szCs w:val="18"/>
              </w:rPr>
              <w:t>1</w:t>
            </w:r>
          </w:p>
        </w:tc>
      </w:tr>
    </w:tbl>
    <w:p w:rsidR="00C10D26" w:rsidRDefault="00C10D26" w:rsidP="003C6BFB">
      <w:pPr>
        <w:rPr>
          <w:b/>
          <w:szCs w:val="20"/>
          <w:lang w:val="en-GB"/>
        </w:rPr>
      </w:pPr>
    </w:p>
    <w:p w:rsidR="004176BD" w:rsidRDefault="004176BD" w:rsidP="003C6BFB">
      <w:pPr>
        <w:rPr>
          <w:b/>
          <w:szCs w:val="20"/>
          <w:lang w:val="en-GB"/>
        </w:rPr>
        <w:sectPr w:rsidR="004176BD" w:rsidSect="00C10D26">
          <w:type w:val="continuous"/>
          <w:pgSz w:w="12240" w:h="15840" w:code="1"/>
          <w:pgMar w:top="1440" w:right="1080" w:bottom="1440" w:left="1080" w:header="706" w:footer="720" w:gutter="0"/>
          <w:pgBorders w:offsetFrom="page">
            <w:top w:val="none" w:sz="0" w:space="0" w:color="000000"/>
            <w:left w:val="none" w:sz="0" w:space="0" w:color="000000"/>
            <w:bottom w:val="none" w:sz="0" w:space="11" w:color="000000"/>
            <w:right w:val="none" w:sz="0" w:space="26" w:color="000000"/>
          </w:pgBorders>
          <w:cols w:space="360"/>
          <w:docGrid w:linePitch="326"/>
        </w:sectPr>
      </w:pPr>
    </w:p>
    <w:p w:rsidR="003C6BFB" w:rsidRPr="00033D90" w:rsidRDefault="003C6BFB" w:rsidP="004176BD">
      <w:pPr>
        <w:jc w:val="center"/>
        <w:rPr>
          <w:b/>
          <w:sz w:val="28"/>
          <w:szCs w:val="20"/>
          <w:lang w:val="en-GB"/>
        </w:rPr>
      </w:pPr>
      <w:r w:rsidRPr="00033D90">
        <w:rPr>
          <w:b/>
          <w:sz w:val="28"/>
          <w:szCs w:val="20"/>
          <w:lang w:val="en-GB"/>
        </w:rPr>
        <w:lastRenderedPageBreak/>
        <w:t>Discussion</w:t>
      </w:r>
    </w:p>
    <w:p w:rsidR="003C6BFB" w:rsidRPr="00907BE2" w:rsidRDefault="003C6BFB" w:rsidP="003C6BFB">
      <w:pPr>
        <w:rPr>
          <w:color w:val="000000"/>
          <w:szCs w:val="20"/>
          <w:shd w:val="clear" w:color="auto" w:fill="FFFFFF"/>
        </w:rPr>
      </w:pPr>
      <w:r w:rsidRPr="00907BE2">
        <w:rPr>
          <w:color w:val="000000"/>
          <w:szCs w:val="20"/>
          <w:shd w:val="clear" w:color="auto" w:fill="FFFFFF"/>
        </w:rPr>
        <w:t xml:space="preserve">According to the WHO classification, tumor of soft tissues are categorized as adipocytic tumors, fibroblastic and myofibroblastic, fibrohistioticytic, vascular, pericytic, smooth muscle, skeletal muscle, gastrointestinal, stromal, chondro-osseous, and peripheral nerve sheath tumors, in addition to tumors with undifferentiated differentiation and undifferentiated small round cell sarcomas of bone and soft tissue </w:t>
      </w:r>
      <w:r w:rsidRPr="00907BE2">
        <w:rPr>
          <w:color w:val="000000"/>
          <w:szCs w:val="20"/>
          <w:shd w:val="clear" w:color="auto" w:fill="FFFFFF"/>
          <w:vertAlign w:val="superscript"/>
        </w:rPr>
        <w:t>6</w:t>
      </w:r>
      <w:r w:rsidRPr="00907BE2">
        <w:rPr>
          <w:color w:val="000000"/>
          <w:szCs w:val="20"/>
          <w:shd w:val="clear" w:color="auto" w:fill="FFFFFF"/>
        </w:rPr>
        <w:t xml:space="preserve">. Tumors of soft tissue are really rare and very challenging from diagnostic point as they have varying lines of differentiation. Hence, accurate diagnosis is essential for proper prognostication and treatment </w:t>
      </w:r>
      <w:r w:rsidRPr="00907BE2">
        <w:rPr>
          <w:color w:val="000000"/>
          <w:szCs w:val="20"/>
          <w:shd w:val="clear" w:color="auto" w:fill="FFFFFF"/>
          <w:vertAlign w:val="superscript"/>
        </w:rPr>
        <w:t>7, 8</w:t>
      </w:r>
      <w:r w:rsidRPr="00907BE2">
        <w:rPr>
          <w:color w:val="000000"/>
          <w:szCs w:val="20"/>
          <w:shd w:val="clear" w:color="auto" w:fill="FFFFFF"/>
        </w:rPr>
        <w:t>.</w:t>
      </w:r>
    </w:p>
    <w:p w:rsidR="00C10D26" w:rsidRDefault="003C6BFB" w:rsidP="003C6BFB">
      <w:pPr>
        <w:rPr>
          <w:color w:val="000000"/>
          <w:szCs w:val="20"/>
          <w:shd w:val="clear" w:color="auto" w:fill="FFFFFF"/>
        </w:rPr>
      </w:pPr>
      <w:r w:rsidRPr="00907BE2">
        <w:rPr>
          <w:color w:val="000000"/>
          <w:szCs w:val="20"/>
          <w:shd w:val="clear" w:color="auto" w:fill="FFFFFF"/>
        </w:rPr>
        <w:t xml:space="preserve">However, there are data gaps regarding the frequency of soft tissue tumors and correlation with other </w:t>
      </w:r>
      <w:r w:rsidRPr="00907BE2">
        <w:rPr>
          <w:color w:val="000000"/>
          <w:szCs w:val="20"/>
          <w:shd w:val="clear" w:color="auto" w:fill="FFFFFF"/>
        </w:rPr>
        <w:lastRenderedPageBreak/>
        <w:t xml:space="preserve">parameters in the Southeast Asian region </w:t>
      </w:r>
      <w:r w:rsidRPr="00907BE2">
        <w:rPr>
          <w:color w:val="000000"/>
          <w:szCs w:val="20"/>
          <w:shd w:val="clear" w:color="auto" w:fill="FFFFFF"/>
          <w:vertAlign w:val="superscript"/>
        </w:rPr>
        <w:t>8, 9</w:t>
      </w:r>
      <w:r w:rsidRPr="00907BE2">
        <w:rPr>
          <w:color w:val="000000"/>
          <w:szCs w:val="20"/>
          <w:shd w:val="clear" w:color="auto" w:fill="FFFFFF"/>
        </w:rPr>
        <w:t xml:space="preserve">. Therefore, the aim of this article was to study the </w:t>
      </w:r>
    </w:p>
    <w:p w:rsidR="003C6BFB" w:rsidRPr="00907BE2" w:rsidRDefault="003C6BFB" w:rsidP="003C6BFB">
      <w:pPr>
        <w:rPr>
          <w:color w:val="000000"/>
          <w:szCs w:val="20"/>
          <w:shd w:val="clear" w:color="auto" w:fill="FFFFFF"/>
        </w:rPr>
      </w:pPr>
      <w:r w:rsidRPr="00907BE2">
        <w:rPr>
          <w:color w:val="000000"/>
          <w:szCs w:val="20"/>
          <w:shd w:val="clear" w:color="auto" w:fill="FFFFFF"/>
        </w:rPr>
        <w:t>frequency of different types of soft tissue tumors in a tertiary care hospital in Karachi, Pakistan and to assess tumor correlation with clinical parameter. Where, diagnosis and outcome depend solely on morphology and IHC staining of tissue.</w:t>
      </w:r>
    </w:p>
    <w:p w:rsidR="003C6BFB" w:rsidRPr="00907BE2" w:rsidRDefault="003C6BFB" w:rsidP="003C6BFB">
      <w:pPr>
        <w:rPr>
          <w:szCs w:val="20"/>
        </w:rPr>
      </w:pPr>
      <w:r w:rsidRPr="00907BE2">
        <w:rPr>
          <w:szCs w:val="20"/>
        </w:rPr>
        <w:t xml:space="preserve">Fibrous histiocytoma and rhabdomyosarcoma represented majority of cases (12.8% each), followed by aneurysmal bone (10.2%) and synovial sarcoma (9.6%) among the current study participants. However, in a study conducted in Turkey most common soft tissue tumor was found to be Liposarcoma, followed by synovial sarcoma and malignant mesenchymal tumor </w:t>
      </w:r>
      <w:r w:rsidRPr="00907BE2">
        <w:rPr>
          <w:szCs w:val="20"/>
          <w:vertAlign w:val="superscript"/>
        </w:rPr>
        <w:t>10</w:t>
      </w:r>
      <w:r w:rsidRPr="00907BE2">
        <w:rPr>
          <w:szCs w:val="20"/>
        </w:rPr>
        <w:t xml:space="preserve">. This disparity of results might be due to lack of pathological outcome </w:t>
      </w:r>
      <w:r w:rsidRPr="00907BE2">
        <w:rPr>
          <w:szCs w:val="20"/>
        </w:rPr>
        <w:lastRenderedPageBreak/>
        <w:t>stratification among the current study participants. Where, molecular profiling was not conducted due to lack of resources in the current study.</w:t>
      </w:r>
    </w:p>
    <w:p w:rsidR="003C6BFB" w:rsidRPr="00907BE2" w:rsidRDefault="003C6BFB" w:rsidP="003C6BFB">
      <w:pPr>
        <w:rPr>
          <w:szCs w:val="20"/>
        </w:rPr>
      </w:pPr>
      <w:r w:rsidRPr="00907BE2">
        <w:rPr>
          <w:szCs w:val="20"/>
        </w:rPr>
        <w:t>Additionally one more study conducted in Karachi, Pakistan reported Liposarcoma (24%) as the most commonly occurring type of soft tissue tumor followed by myxofibrosarcomas, synovial sarcoma and Le</w:t>
      </w:r>
      <w:r w:rsidR="003E4419">
        <w:rPr>
          <w:szCs w:val="20"/>
        </w:rPr>
        <w:t>iomyosarcoma (12% each).L</w:t>
      </w:r>
      <w:r w:rsidRPr="00907BE2">
        <w:rPr>
          <w:szCs w:val="20"/>
        </w:rPr>
        <w:t xml:space="preserve">ess common types of soft tissue tumors present were malignant peripheral nerve sheath, pleomorphic sarcoma, and rhabdomyosarcoma (8% each) </w:t>
      </w:r>
      <w:r w:rsidRPr="00907BE2">
        <w:rPr>
          <w:szCs w:val="20"/>
          <w:vertAlign w:val="superscript"/>
        </w:rPr>
        <w:t>11</w:t>
      </w:r>
      <w:r w:rsidRPr="00907BE2">
        <w:rPr>
          <w:szCs w:val="20"/>
        </w:rPr>
        <w:t xml:space="preserve">. In contrast, the current study found Fibrous histiocytoma and rhabdomyosarcoma as the most common type (12.8% each). Likewise, another study reported Fibrous histiocytoma as the most common type (28%) </w:t>
      </w:r>
      <w:r w:rsidRPr="00907BE2">
        <w:rPr>
          <w:szCs w:val="20"/>
          <w:vertAlign w:val="superscript"/>
        </w:rPr>
        <w:t>12</w:t>
      </w:r>
      <w:r w:rsidRPr="00907BE2">
        <w:rPr>
          <w:szCs w:val="20"/>
        </w:rPr>
        <w:t>.</w:t>
      </w:r>
    </w:p>
    <w:p w:rsidR="003C6BFB" w:rsidRPr="00907BE2" w:rsidRDefault="003C6BFB" w:rsidP="003C6BFB">
      <w:pPr>
        <w:rPr>
          <w:szCs w:val="20"/>
        </w:rPr>
      </w:pPr>
      <w:r w:rsidRPr="00907BE2">
        <w:rPr>
          <w:szCs w:val="20"/>
        </w:rPr>
        <w:t xml:space="preserve">Soft tissue and bone tumors can affect both the genders at any time of their life regardless of their age </w:t>
      </w:r>
      <w:r w:rsidRPr="00907BE2">
        <w:rPr>
          <w:szCs w:val="20"/>
          <w:vertAlign w:val="superscript"/>
        </w:rPr>
        <w:t>4,8</w:t>
      </w:r>
      <w:r w:rsidRPr="00907BE2">
        <w:rPr>
          <w:szCs w:val="20"/>
        </w:rPr>
        <w:t xml:space="preserve">. When the tumor type of the participants was assessed in association with age, significant results were achieved (P-value = &lt;0.001). Most cases were reported in the age group of 21 to 40 years (n=137) followed by </w:t>
      </w:r>
      <w:r w:rsidR="00F53193">
        <w:rPr>
          <w:szCs w:val="20"/>
        </w:rPr>
        <w:t>0.5 to 20 years (n=110).T</w:t>
      </w:r>
      <w:r w:rsidRPr="00907BE2">
        <w:rPr>
          <w:szCs w:val="20"/>
        </w:rPr>
        <w:t xml:space="preserve">wo other studies reported the common age range of 11 to 20 years for the soft tissue tumors </w:t>
      </w:r>
      <w:r w:rsidRPr="00907BE2">
        <w:rPr>
          <w:szCs w:val="20"/>
          <w:vertAlign w:val="superscript"/>
        </w:rPr>
        <w:t>10,</w:t>
      </w:r>
      <w:r w:rsidRPr="00907BE2">
        <w:rPr>
          <w:szCs w:val="20"/>
        </w:rPr>
        <w:t xml:space="preserve"> </w:t>
      </w:r>
      <w:r w:rsidRPr="00907BE2">
        <w:rPr>
          <w:szCs w:val="20"/>
          <w:vertAlign w:val="superscript"/>
        </w:rPr>
        <w:t>13, 14</w:t>
      </w:r>
      <w:r w:rsidRPr="00907BE2">
        <w:rPr>
          <w:szCs w:val="20"/>
        </w:rPr>
        <w:t xml:space="preserve">. Another study conducted in Karachi showed that soft tissue tumors were mostly associated with the adult age group that is 25-60 years (67.5%) </w:t>
      </w:r>
      <w:r w:rsidRPr="00907BE2">
        <w:rPr>
          <w:szCs w:val="20"/>
          <w:vertAlign w:val="superscript"/>
        </w:rPr>
        <w:t>8</w:t>
      </w:r>
      <w:r w:rsidRPr="00907BE2">
        <w:rPr>
          <w:szCs w:val="20"/>
        </w:rPr>
        <w:t>.</w:t>
      </w:r>
    </w:p>
    <w:p w:rsidR="003C6BFB" w:rsidRPr="00907BE2" w:rsidRDefault="003C6BFB" w:rsidP="003C6BFB">
      <w:pPr>
        <w:rPr>
          <w:szCs w:val="20"/>
        </w:rPr>
      </w:pPr>
      <w:r w:rsidRPr="00907BE2">
        <w:rPr>
          <w:szCs w:val="20"/>
        </w:rPr>
        <w:t xml:space="preserve">Further, it was found that </w:t>
      </w:r>
      <w:r w:rsidRPr="00907BE2">
        <w:rPr>
          <w:szCs w:val="20"/>
          <w:lang w:val="en-GB"/>
        </w:rPr>
        <w:t xml:space="preserve">most cases of rhabdomyosarcoma (n=26) followed by aneurysmal bone cyst (n=25) were found in the age group of 0.5 to 20 years. Similarly, </w:t>
      </w:r>
      <w:r w:rsidR="00621DDB" w:rsidRPr="00907BE2">
        <w:rPr>
          <w:szCs w:val="20"/>
          <w:lang w:val="en-GB"/>
        </w:rPr>
        <w:t>a recent study also found that rhabdomyosarcoma commonly occurs</w:t>
      </w:r>
      <w:r w:rsidRPr="00907BE2">
        <w:rPr>
          <w:szCs w:val="20"/>
          <w:lang w:val="en-GB"/>
        </w:rPr>
        <w:t xml:space="preserve"> in childhood </w:t>
      </w:r>
      <w:r w:rsidRPr="00907BE2">
        <w:rPr>
          <w:szCs w:val="20"/>
          <w:vertAlign w:val="superscript"/>
          <w:lang w:val="en-GB"/>
        </w:rPr>
        <w:t>8</w:t>
      </w:r>
      <w:r w:rsidRPr="00907BE2">
        <w:rPr>
          <w:szCs w:val="20"/>
          <w:lang w:val="en-GB"/>
        </w:rPr>
        <w:t>.</w:t>
      </w:r>
    </w:p>
    <w:p w:rsidR="003C6BFB" w:rsidRPr="00907BE2" w:rsidRDefault="003C6BFB" w:rsidP="003C6BFB">
      <w:pPr>
        <w:rPr>
          <w:szCs w:val="20"/>
        </w:rPr>
      </w:pPr>
      <w:r w:rsidRPr="00907BE2">
        <w:rPr>
          <w:szCs w:val="20"/>
        </w:rPr>
        <w:t>According to the Cancer Staging Manual of the American Joint Committee on Cancer (AJCC) 8</w:t>
      </w:r>
      <w:r w:rsidRPr="00907BE2">
        <w:rPr>
          <w:szCs w:val="20"/>
          <w:vertAlign w:val="superscript"/>
        </w:rPr>
        <w:t>th</w:t>
      </w:r>
      <w:r w:rsidRPr="00907BE2">
        <w:rPr>
          <w:szCs w:val="20"/>
        </w:rPr>
        <w:t xml:space="preserve"> edition, soft tissue tumors could be present at four major sites including extremities and trunk, head and neck region, retro peritoneum and viscera’s </w:t>
      </w:r>
      <w:r w:rsidRPr="00907BE2">
        <w:rPr>
          <w:szCs w:val="20"/>
          <w:vertAlign w:val="superscript"/>
        </w:rPr>
        <w:t>15</w:t>
      </w:r>
      <w:r w:rsidRPr="00907BE2">
        <w:rPr>
          <w:szCs w:val="20"/>
        </w:rPr>
        <w:t>.</w:t>
      </w:r>
    </w:p>
    <w:p w:rsidR="003C6BFB" w:rsidRPr="00907BE2" w:rsidRDefault="003C6BFB" w:rsidP="003C6BFB">
      <w:pPr>
        <w:rPr>
          <w:szCs w:val="20"/>
        </w:rPr>
      </w:pPr>
      <w:r w:rsidRPr="00907BE2">
        <w:rPr>
          <w:szCs w:val="20"/>
        </w:rPr>
        <w:t>It was found that soft tissue tumors were found commonly in upper and lower extremities making 172 out of 374 cases (45.98%) from extremities. Likewise, a study reported that both extremities were the commonest site for the development of soft tissue tumors</w:t>
      </w:r>
      <w:r w:rsidRPr="00907BE2">
        <w:rPr>
          <w:szCs w:val="20"/>
          <w:vertAlign w:val="superscript"/>
        </w:rPr>
        <w:t>16</w:t>
      </w:r>
      <w:r w:rsidRPr="00907BE2">
        <w:rPr>
          <w:szCs w:val="20"/>
        </w:rPr>
        <w:t xml:space="preserve">. Similarly a recent study also demonstrated that lower extremity is the most common site of soft tissue tumor </w:t>
      </w:r>
      <w:r w:rsidRPr="00907BE2">
        <w:rPr>
          <w:szCs w:val="20"/>
          <w:vertAlign w:val="superscript"/>
        </w:rPr>
        <w:t>8</w:t>
      </w:r>
      <w:r w:rsidRPr="00907BE2">
        <w:rPr>
          <w:szCs w:val="20"/>
        </w:rPr>
        <w:t xml:space="preserve">. Studies have also demonstrated that sarcomas of primary bones are really rare and contribute to approximately 0.2% of all cancers </w:t>
      </w:r>
      <w:r w:rsidRPr="00907BE2">
        <w:rPr>
          <w:szCs w:val="20"/>
          <w:vertAlign w:val="superscript"/>
        </w:rPr>
        <w:t>17</w:t>
      </w:r>
      <w:r w:rsidRPr="00907BE2">
        <w:rPr>
          <w:szCs w:val="20"/>
        </w:rPr>
        <w:t xml:space="preserve">. Nevertheless, the estimation of their exact incidence is difficult because of lack of resources and awareness in general population, especially in rural patients to seek help. Therefore, major cases remain undocumented. </w:t>
      </w:r>
    </w:p>
    <w:p w:rsidR="003C6BFB" w:rsidRPr="00907BE2" w:rsidRDefault="003C6BFB" w:rsidP="003C6BFB">
      <w:pPr>
        <w:rPr>
          <w:szCs w:val="20"/>
        </w:rPr>
      </w:pPr>
      <w:r w:rsidRPr="00907BE2">
        <w:rPr>
          <w:szCs w:val="20"/>
        </w:rPr>
        <w:lastRenderedPageBreak/>
        <w:t xml:space="preserve">Another study reported that extremities are the most common site for the development of soft tissue tumors involving thigh as the most common site </w:t>
      </w:r>
      <w:r w:rsidRPr="00907BE2">
        <w:rPr>
          <w:szCs w:val="20"/>
          <w:vertAlign w:val="superscript"/>
        </w:rPr>
        <w:t>18</w:t>
      </w:r>
      <w:r w:rsidRPr="00907BE2">
        <w:rPr>
          <w:szCs w:val="20"/>
        </w:rPr>
        <w:t xml:space="preserve">. In concordance, the current study also reported both the extremities as the commonest site for the development of soft tissue tumors involving thigh to be the most common site in the lower extremity representing 35 cases. </w:t>
      </w:r>
    </w:p>
    <w:p w:rsidR="003C6BFB" w:rsidRPr="00907BE2" w:rsidRDefault="003C6BFB" w:rsidP="003C6BFB">
      <w:pPr>
        <w:rPr>
          <w:szCs w:val="20"/>
        </w:rPr>
      </w:pPr>
      <w:r w:rsidRPr="00907BE2">
        <w:rPr>
          <w:szCs w:val="20"/>
        </w:rPr>
        <w:t xml:space="preserve">Moreover, 72 (19.25%) cases were reported from the head and neck region. Around 33 (8.82%) cases were reported from the trunk area, while the third common site for the soft tissue tumors was found to be abdominal cavity with 23 (6.14%) cases. However, in contradiction to this, study reported common site for soft tissue tumor as trunk followed by abdomen and on third the head and neck region </w:t>
      </w:r>
      <w:r w:rsidRPr="00907BE2">
        <w:rPr>
          <w:szCs w:val="20"/>
          <w:vertAlign w:val="superscript"/>
        </w:rPr>
        <w:t>19</w:t>
      </w:r>
      <w:r w:rsidRPr="00907BE2">
        <w:rPr>
          <w:szCs w:val="20"/>
        </w:rPr>
        <w:t>.</w:t>
      </w:r>
    </w:p>
    <w:p w:rsidR="003C6BFB" w:rsidRPr="00907BE2" w:rsidRDefault="003C6BFB" w:rsidP="003C6BFB">
      <w:pPr>
        <w:rPr>
          <w:szCs w:val="20"/>
        </w:rPr>
      </w:pPr>
      <w:r w:rsidRPr="00907BE2">
        <w:rPr>
          <w:szCs w:val="20"/>
        </w:rPr>
        <w:t>According to the epidemiological study, it has been demonstrated that dermatofibrosarcoma protuberance accounts for 2-6% of all soft tissue tumors.</w:t>
      </w:r>
      <w:r w:rsidRPr="00907BE2">
        <w:rPr>
          <w:szCs w:val="20"/>
          <w:vertAlign w:val="superscript"/>
        </w:rPr>
        <w:t xml:space="preserve">2 </w:t>
      </w:r>
      <w:r w:rsidRPr="00907BE2">
        <w:rPr>
          <w:szCs w:val="20"/>
        </w:rPr>
        <w:t>Similarly, in the current study dermatofibrosarcoma protuberance accounts for almost 7.48% of all soft tissue tumor cases.</w:t>
      </w:r>
    </w:p>
    <w:p w:rsidR="003C6BFB" w:rsidRPr="00907BE2" w:rsidRDefault="003C6BFB" w:rsidP="003C6BFB">
      <w:pPr>
        <w:rPr>
          <w:szCs w:val="20"/>
        </w:rPr>
      </w:pPr>
      <w:r w:rsidRPr="00907BE2">
        <w:rPr>
          <w:szCs w:val="20"/>
        </w:rPr>
        <w:t xml:space="preserve">When the tumor type of the participants was assessed in association with gender (P-value = 0.230), non-significant results were concluded. However, it was found that it is most common in males. In agreement, a study conducted in Tertiary Cancer Institute in Eastern India also showed male dominance as compared to females </w:t>
      </w:r>
      <w:r w:rsidRPr="00907BE2">
        <w:rPr>
          <w:szCs w:val="20"/>
          <w:vertAlign w:val="superscript"/>
        </w:rPr>
        <w:t>4</w:t>
      </w:r>
      <w:r w:rsidRPr="00907BE2">
        <w:rPr>
          <w:szCs w:val="20"/>
        </w:rPr>
        <w:t xml:space="preserve">. Other studies also reported contrasting results where some reported soft tissue tumors to be common in males </w:t>
      </w:r>
      <w:r w:rsidRPr="00907BE2">
        <w:rPr>
          <w:szCs w:val="20"/>
          <w:vertAlign w:val="superscript"/>
        </w:rPr>
        <w:t>21, 22</w:t>
      </w:r>
      <w:r w:rsidRPr="00907BE2">
        <w:rPr>
          <w:szCs w:val="20"/>
        </w:rPr>
        <w:t xml:space="preserve">. However there are studies in which female dominance has been shown </w:t>
      </w:r>
      <w:r w:rsidRPr="00907BE2">
        <w:rPr>
          <w:szCs w:val="20"/>
          <w:vertAlign w:val="superscript"/>
        </w:rPr>
        <w:t>10, 13, 14</w:t>
      </w:r>
      <w:r w:rsidRPr="00907BE2">
        <w:rPr>
          <w:szCs w:val="20"/>
        </w:rPr>
        <w:t xml:space="preserve">. A recent study from Pakistan also showed male predilection, similar to the current study results </w:t>
      </w:r>
      <w:r w:rsidRPr="00907BE2">
        <w:rPr>
          <w:szCs w:val="20"/>
          <w:vertAlign w:val="superscript"/>
        </w:rPr>
        <w:t>8</w:t>
      </w:r>
      <w:r w:rsidRPr="00907BE2">
        <w:rPr>
          <w:szCs w:val="20"/>
        </w:rPr>
        <w:t>. This is because of female reluctance to seek medical help until they have major physical disability.</w:t>
      </w:r>
    </w:p>
    <w:p w:rsidR="003C6BFB" w:rsidRDefault="003C6BFB" w:rsidP="003C6BFB">
      <w:pPr>
        <w:rPr>
          <w:color w:val="000000"/>
          <w:szCs w:val="20"/>
          <w:shd w:val="clear" w:color="auto" w:fill="FFFFFF"/>
        </w:rPr>
      </w:pPr>
      <w:r w:rsidRPr="00907BE2">
        <w:rPr>
          <w:color w:val="000000"/>
          <w:szCs w:val="20"/>
          <w:shd w:val="clear" w:color="auto" w:fill="FFFFFF"/>
        </w:rPr>
        <w:t xml:space="preserve">Although this study contributed widely in determining the frequency of soft tissue tumor and its association based on history, radiology, morphology and IHC. However, it had some limitations. Firstly, several clinical parameters like tumor size, functional outcomes etc. might not have been controlled which might have influenced the results. Further, multivariate analyses have not been performed due to lack of information of prognostic factors. Moreover, retrospective nature of the study, itself is the limitation of the study. Despite these limitations, it was believed that the current study is a valuable contribution to assess the current burden of the major problem and definitely open new avenue for future research. </w:t>
      </w:r>
    </w:p>
    <w:p w:rsidR="004176BD" w:rsidRPr="00907BE2" w:rsidRDefault="004176BD" w:rsidP="003C6BFB">
      <w:pPr>
        <w:rPr>
          <w:color w:val="000000"/>
          <w:szCs w:val="20"/>
          <w:shd w:val="clear" w:color="auto" w:fill="FFFFFF"/>
        </w:rPr>
      </w:pPr>
    </w:p>
    <w:p w:rsidR="003C6BFB" w:rsidRPr="00033D90" w:rsidRDefault="003C6BFB" w:rsidP="003C6BFB">
      <w:pPr>
        <w:jc w:val="center"/>
        <w:rPr>
          <w:b/>
          <w:color w:val="000000"/>
          <w:sz w:val="28"/>
          <w:szCs w:val="20"/>
          <w:shd w:val="clear" w:color="auto" w:fill="FFFFFF"/>
        </w:rPr>
      </w:pPr>
      <w:r w:rsidRPr="00033D90">
        <w:rPr>
          <w:b/>
          <w:color w:val="000000"/>
          <w:sz w:val="28"/>
          <w:szCs w:val="20"/>
          <w:shd w:val="clear" w:color="auto" w:fill="FFFFFF"/>
        </w:rPr>
        <w:lastRenderedPageBreak/>
        <w:t>Conclusion</w:t>
      </w:r>
    </w:p>
    <w:p w:rsidR="003C6BFB" w:rsidRPr="00907BE2" w:rsidRDefault="003C6BFB" w:rsidP="003C6BFB">
      <w:pPr>
        <w:rPr>
          <w:color w:val="000000"/>
          <w:szCs w:val="20"/>
          <w:shd w:val="clear" w:color="auto" w:fill="FFFFFF"/>
        </w:rPr>
      </w:pPr>
      <w:r w:rsidRPr="00907BE2">
        <w:rPr>
          <w:color w:val="000000"/>
          <w:szCs w:val="20"/>
          <w:shd w:val="clear" w:color="auto" w:fill="FFFFFF"/>
        </w:rPr>
        <w:t>This article provided the frequency of some major soft tissue tumor types conducted in a single tertiary care hospital in Karachi, Pakistan. This study reflects that environment, culture, lifestyle which might be of much importance for the diagnosis, classification and prognosis of these soft tissue tumors.</w:t>
      </w:r>
    </w:p>
    <w:p w:rsidR="00C42D2C" w:rsidRDefault="00C42D2C" w:rsidP="00C10D26">
      <w:pPr>
        <w:jc w:val="center"/>
        <w:rPr>
          <w:b/>
          <w:bCs/>
          <w:color w:val="000000"/>
          <w:sz w:val="28"/>
          <w:szCs w:val="20"/>
          <w:shd w:val="clear" w:color="auto" w:fill="FFFFFF"/>
        </w:rPr>
      </w:pPr>
    </w:p>
    <w:p w:rsidR="003C6BFB" w:rsidRPr="00033D90" w:rsidRDefault="003C6BFB" w:rsidP="00C10D26">
      <w:pPr>
        <w:jc w:val="center"/>
        <w:rPr>
          <w:color w:val="000000"/>
          <w:sz w:val="28"/>
          <w:szCs w:val="20"/>
          <w:shd w:val="clear" w:color="auto" w:fill="FFFFFF"/>
        </w:rPr>
      </w:pPr>
      <w:r w:rsidRPr="00033D90">
        <w:rPr>
          <w:b/>
          <w:bCs/>
          <w:color w:val="000000"/>
          <w:sz w:val="28"/>
          <w:szCs w:val="20"/>
          <w:shd w:val="clear" w:color="auto" w:fill="FFFFFF"/>
        </w:rPr>
        <w:t>Recommendations</w:t>
      </w:r>
    </w:p>
    <w:p w:rsidR="003C6BFB" w:rsidRPr="00907BE2" w:rsidRDefault="003C6BFB" w:rsidP="003C6BFB">
      <w:pPr>
        <w:rPr>
          <w:color w:val="000000"/>
          <w:szCs w:val="20"/>
          <w:shd w:val="clear" w:color="auto" w:fill="FFFFFF"/>
        </w:rPr>
      </w:pPr>
      <w:r w:rsidRPr="00907BE2">
        <w:rPr>
          <w:color w:val="000000"/>
          <w:szCs w:val="20"/>
          <w:shd w:val="clear" w:color="auto" w:fill="FFFFFF"/>
        </w:rPr>
        <w:t>Further, future studies are recommended to consider the further subtyping of specific entity, incorporate molecular studies for definitive diagnosis and identify the genetic and epigenetic alteration and their correlation with morphology and IHC.</w:t>
      </w:r>
    </w:p>
    <w:p w:rsidR="003C6BFB" w:rsidRPr="00907BE2" w:rsidRDefault="003C6BFB" w:rsidP="003C6BFB">
      <w:pPr>
        <w:autoSpaceDE w:val="0"/>
        <w:autoSpaceDN w:val="0"/>
        <w:adjustRightInd w:val="0"/>
        <w:jc w:val="left"/>
        <w:rPr>
          <w:b/>
          <w:szCs w:val="20"/>
        </w:rPr>
      </w:pPr>
      <w:r w:rsidRPr="00907BE2">
        <w:rPr>
          <w:color w:val="000000"/>
          <w:szCs w:val="20"/>
          <w:shd w:val="clear" w:color="auto" w:fill="FFFFFF"/>
        </w:rPr>
        <w:t xml:space="preserve"> </w:t>
      </w:r>
    </w:p>
    <w:p w:rsidR="003C6BFB" w:rsidRPr="00907BE2" w:rsidRDefault="003C6BFB" w:rsidP="003C6BFB">
      <w:pPr>
        <w:rPr>
          <w:color w:val="000000"/>
          <w:szCs w:val="20"/>
          <w:shd w:val="clear" w:color="auto" w:fill="FFFFFF"/>
        </w:rPr>
      </w:pPr>
      <w:r w:rsidRPr="00907BE2">
        <w:rPr>
          <w:b/>
          <w:szCs w:val="20"/>
        </w:rPr>
        <w:t>Conflict of Interest:</w:t>
      </w:r>
      <w:r>
        <w:rPr>
          <w:b/>
          <w:szCs w:val="20"/>
        </w:rPr>
        <w:t xml:space="preserve"> </w:t>
      </w:r>
      <w:r w:rsidRPr="00907BE2">
        <w:rPr>
          <w:color w:val="000000"/>
          <w:szCs w:val="20"/>
          <w:shd w:val="clear" w:color="auto" w:fill="FFFFFF"/>
        </w:rPr>
        <w:t>There is no conflict of interest that could be perceived as prejudicing the impartiality of the research reported</w:t>
      </w:r>
    </w:p>
    <w:p w:rsidR="003205F6" w:rsidRDefault="003C6BFB" w:rsidP="003C6BFB">
      <w:pPr>
        <w:rPr>
          <w:szCs w:val="20"/>
          <w:vertAlign w:val="superscript"/>
        </w:rPr>
      </w:pPr>
      <w:r w:rsidRPr="00907BE2">
        <w:rPr>
          <w:b/>
          <w:szCs w:val="20"/>
        </w:rPr>
        <w:t>Funding:</w:t>
      </w:r>
      <w:r>
        <w:rPr>
          <w:b/>
          <w:szCs w:val="20"/>
        </w:rPr>
        <w:t xml:space="preserve"> </w:t>
      </w:r>
      <w:r w:rsidRPr="00907BE2">
        <w:rPr>
          <w:szCs w:val="20"/>
        </w:rPr>
        <w:t>This research did not receive any specific grant from any funding agency in the public, commercial or not-for-profit sector.</w:t>
      </w:r>
    </w:p>
    <w:p w:rsidR="003205F6" w:rsidRDefault="003205F6" w:rsidP="003205F6">
      <w:pPr>
        <w:rPr>
          <w:szCs w:val="20"/>
          <w:vertAlign w:val="superscript"/>
        </w:rPr>
      </w:pPr>
    </w:p>
    <w:p w:rsidR="003205F6" w:rsidRPr="00472D5F" w:rsidRDefault="003205F6" w:rsidP="003205F6">
      <w:pPr>
        <w:jc w:val="center"/>
        <w:rPr>
          <w:b/>
          <w:color w:val="000000" w:themeColor="text1"/>
        </w:rPr>
      </w:pPr>
      <w:r w:rsidRPr="00472D5F">
        <w:rPr>
          <w:b/>
          <w:color w:val="000000" w:themeColor="text1"/>
          <w:sz w:val="28"/>
          <w:szCs w:val="28"/>
        </w:rPr>
        <w:t>References</w:t>
      </w:r>
    </w:p>
    <w:p w:rsidR="001F3126" w:rsidRPr="004C62D6" w:rsidRDefault="001F3126" w:rsidP="006A6B08">
      <w:pPr>
        <w:pStyle w:val="ListParagraph"/>
        <w:numPr>
          <w:ilvl w:val="0"/>
          <w:numId w:val="10"/>
        </w:numPr>
        <w:ind w:left="360" w:hanging="360"/>
        <w:rPr>
          <w:sz w:val="18"/>
          <w:szCs w:val="18"/>
        </w:rPr>
      </w:pPr>
      <w:r w:rsidRPr="004C62D6">
        <w:rPr>
          <w:sz w:val="18"/>
          <w:szCs w:val="18"/>
        </w:rPr>
        <w:t>Qureshi MA, Mirza T, Khan S, Sikandar B, Zahid M, Aftab M, et al: Cancer patterns in Karachi (all districts), Pakistan: first results (2010–2015) from a pathology based cancer registry of the largest government-run diagnostic and reference center of Karachi. Cancer Epidemiology. 2016 Oct 1; 44:114-22.</w:t>
      </w:r>
    </w:p>
    <w:p w:rsidR="001F3126" w:rsidRPr="004C62D6" w:rsidRDefault="001F3126" w:rsidP="006A6B08">
      <w:pPr>
        <w:pStyle w:val="ListParagraph"/>
        <w:numPr>
          <w:ilvl w:val="0"/>
          <w:numId w:val="10"/>
        </w:numPr>
        <w:ind w:left="360" w:hanging="360"/>
        <w:rPr>
          <w:sz w:val="18"/>
          <w:szCs w:val="18"/>
        </w:rPr>
      </w:pPr>
      <w:r w:rsidRPr="004C62D6">
        <w:rPr>
          <w:sz w:val="18"/>
          <w:szCs w:val="18"/>
        </w:rPr>
        <w:t>Qureshi MA, Khan S, Sharafat S, Quraishy MS: Common cancers in Karachi, Pakistan: 2010-2019 cancer data from the Dow cancer registry. Pakistan Journal of Medical Sciences. 2020 Nov; 36(7):1572.</w:t>
      </w:r>
    </w:p>
    <w:p w:rsidR="001F3126" w:rsidRPr="004C62D6" w:rsidRDefault="001F3126" w:rsidP="006A6B08">
      <w:pPr>
        <w:pStyle w:val="ListParagraph"/>
        <w:numPr>
          <w:ilvl w:val="0"/>
          <w:numId w:val="10"/>
        </w:numPr>
        <w:ind w:left="360" w:hanging="360"/>
        <w:rPr>
          <w:sz w:val="18"/>
          <w:szCs w:val="18"/>
        </w:rPr>
      </w:pPr>
      <w:r w:rsidRPr="004C62D6">
        <w:rPr>
          <w:sz w:val="18"/>
          <w:szCs w:val="18"/>
        </w:rPr>
        <w:t>Khattak MS, Ahmad F, Khan ZA, Shah H. Histopathological pattern of soft tissues tumors and tumor like lesions in the pathology department of lady reading hospital Peshawar, Pakistan. Journal of Ayub Medical College Abbottabad. 2016 Aug 28; 28(3):514-7.</w:t>
      </w:r>
    </w:p>
    <w:p w:rsidR="001F3126" w:rsidRPr="004C62D6" w:rsidRDefault="001F3126" w:rsidP="006A6B08">
      <w:pPr>
        <w:pStyle w:val="ListParagraph"/>
        <w:numPr>
          <w:ilvl w:val="0"/>
          <w:numId w:val="10"/>
        </w:numPr>
        <w:ind w:left="360" w:hanging="360"/>
        <w:rPr>
          <w:sz w:val="18"/>
          <w:szCs w:val="18"/>
        </w:rPr>
      </w:pPr>
      <w:r w:rsidRPr="004C62D6">
        <w:rPr>
          <w:sz w:val="18"/>
          <w:szCs w:val="18"/>
        </w:rPr>
        <w:t xml:space="preserve"> Natekar¹ A, Gupta¹ G, Basu¹ S. Spectrum of bone and soft tissue tumors in a tertiary cancer institute in Eastern India. Journal of Bone and Soft Tissue Tumors Volume. 2018 Jul; 4(2):7-10.</w:t>
      </w:r>
    </w:p>
    <w:p w:rsidR="001F3126" w:rsidRPr="004C62D6" w:rsidRDefault="001F3126" w:rsidP="006A6B08">
      <w:pPr>
        <w:pStyle w:val="ListParagraph"/>
        <w:numPr>
          <w:ilvl w:val="0"/>
          <w:numId w:val="10"/>
        </w:numPr>
        <w:ind w:left="360" w:hanging="360"/>
        <w:rPr>
          <w:sz w:val="18"/>
          <w:szCs w:val="18"/>
        </w:rPr>
      </w:pPr>
      <w:r w:rsidRPr="004C62D6">
        <w:rPr>
          <w:sz w:val="18"/>
          <w:szCs w:val="18"/>
        </w:rPr>
        <w:t xml:space="preserve">Ivan RA, Shameema S, Sarada V. Incidence of various soft tissue tumors among benign and malignant cases. European Journal of Experimental Biology. 2015; 5(3):34-8. </w:t>
      </w:r>
    </w:p>
    <w:p w:rsidR="001F3126" w:rsidRPr="004C62D6" w:rsidRDefault="001F3126" w:rsidP="006A6B08">
      <w:pPr>
        <w:pStyle w:val="ListParagraph"/>
        <w:numPr>
          <w:ilvl w:val="0"/>
          <w:numId w:val="10"/>
        </w:numPr>
        <w:ind w:left="360" w:hanging="360"/>
        <w:rPr>
          <w:sz w:val="18"/>
          <w:szCs w:val="18"/>
        </w:rPr>
      </w:pPr>
      <w:r w:rsidRPr="004C62D6">
        <w:rPr>
          <w:sz w:val="18"/>
          <w:szCs w:val="18"/>
        </w:rPr>
        <w:t>Sbaraglia M, Bellan E, Dei Tos AP. The 2020 WHO classification of soft tissue tumors: news and perspectives. Pathologica. 2021 Apr; 113(2):70.</w:t>
      </w:r>
    </w:p>
    <w:p w:rsidR="001F3126" w:rsidRPr="004C62D6" w:rsidRDefault="001F3126" w:rsidP="006A6B08">
      <w:pPr>
        <w:pStyle w:val="ListParagraph"/>
        <w:numPr>
          <w:ilvl w:val="0"/>
          <w:numId w:val="10"/>
        </w:numPr>
        <w:ind w:left="360" w:hanging="360"/>
        <w:rPr>
          <w:sz w:val="18"/>
          <w:szCs w:val="18"/>
        </w:rPr>
      </w:pPr>
      <w:r w:rsidRPr="004C62D6">
        <w:rPr>
          <w:sz w:val="18"/>
          <w:szCs w:val="18"/>
        </w:rPr>
        <w:t xml:space="preserve"> Choi JH, Ro JY. The 2020 WHO classification of tumors of soft tissue: selected changes and new entities. Advances in anatomic pathology. 2021 Jan 6; 28(1):44-58.</w:t>
      </w:r>
    </w:p>
    <w:p w:rsidR="001F3126" w:rsidRPr="004C62D6" w:rsidRDefault="001F3126" w:rsidP="006A6B08">
      <w:pPr>
        <w:pStyle w:val="ListParagraph"/>
        <w:numPr>
          <w:ilvl w:val="0"/>
          <w:numId w:val="10"/>
        </w:numPr>
        <w:ind w:left="360" w:hanging="360"/>
        <w:rPr>
          <w:sz w:val="18"/>
          <w:szCs w:val="18"/>
        </w:rPr>
      </w:pPr>
      <w:r w:rsidRPr="004C62D6">
        <w:rPr>
          <w:sz w:val="18"/>
          <w:szCs w:val="18"/>
        </w:rPr>
        <w:lastRenderedPageBreak/>
        <w:t xml:space="preserve">Zaidi Y, Zehra M, Jafri A. Soft Tissue Sarcoma: A Decade of Experience in a South Asian Tertiary Care Hospital with a Review of International Literature. Journal of Women Medical and Dental College. 2023 Aug 1; 2(1). </w:t>
      </w:r>
    </w:p>
    <w:p w:rsidR="001F3126" w:rsidRPr="004C62D6" w:rsidRDefault="001F3126" w:rsidP="006A6B08">
      <w:pPr>
        <w:pStyle w:val="ListParagraph"/>
        <w:numPr>
          <w:ilvl w:val="0"/>
          <w:numId w:val="10"/>
        </w:numPr>
        <w:ind w:left="360" w:hanging="360"/>
        <w:rPr>
          <w:sz w:val="18"/>
          <w:szCs w:val="18"/>
        </w:rPr>
      </w:pPr>
      <w:r w:rsidRPr="004C62D6">
        <w:rPr>
          <w:sz w:val="18"/>
          <w:szCs w:val="18"/>
        </w:rPr>
        <w:t>McGoldrick NP, Butler JS, Lavelle M, Sheehan S, Dudeney S, O'Toole GC. Resection and reconstruction of pelvic and extremity soft tissue sarcomas with major vascular involvement: current concepts. World Journal of Orthopedics. 2016 May 5; 7(5):293.</w:t>
      </w:r>
    </w:p>
    <w:p w:rsidR="001F3126" w:rsidRPr="004C62D6" w:rsidRDefault="001F3126" w:rsidP="006A6B08">
      <w:pPr>
        <w:pStyle w:val="ListParagraph"/>
        <w:numPr>
          <w:ilvl w:val="0"/>
          <w:numId w:val="10"/>
        </w:numPr>
        <w:ind w:left="360" w:hanging="360"/>
        <w:rPr>
          <w:sz w:val="18"/>
          <w:szCs w:val="18"/>
        </w:rPr>
      </w:pPr>
      <w:r w:rsidRPr="004C62D6">
        <w:rPr>
          <w:sz w:val="18"/>
          <w:szCs w:val="18"/>
        </w:rPr>
        <w:t xml:space="preserve">Öztürk R, Arıkan ŞM, Bulut EK, Kekeç AF, Çelebi F, Güngör BŞ. Distribution and evaluation of bone and soft tissue tumors operated in a tertiary care center. Acta orthopaedica et traumatologica turcica. 2019 May 1; 53(3):189-94. </w:t>
      </w:r>
    </w:p>
    <w:p w:rsidR="001F3126" w:rsidRPr="004C62D6" w:rsidRDefault="001F3126" w:rsidP="006A6B08">
      <w:pPr>
        <w:pStyle w:val="ListParagraph"/>
        <w:numPr>
          <w:ilvl w:val="0"/>
          <w:numId w:val="10"/>
        </w:numPr>
        <w:ind w:left="360" w:hanging="360"/>
        <w:rPr>
          <w:sz w:val="18"/>
          <w:szCs w:val="18"/>
        </w:rPr>
      </w:pPr>
      <w:r w:rsidRPr="004C62D6">
        <w:rPr>
          <w:sz w:val="18"/>
          <w:szCs w:val="18"/>
        </w:rPr>
        <w:t>Umer M, Saeed J, Shamsi ZA, Tariq MU. Treatment and outcomes of soft tissue sarcoma of groin, hip and thigh: A retrospective review from a tertiary care hospital. JPMA. The Journal of the Pakistan Medical Association. 2021; 71(8 (Suppl 5)):S75.</w:t>
      </w:r>
    </w:p>
    <w:p w:rsidR="001F3126" w:rsidRPr="004C62D6" w:rsidRDefault="001F3126" w:rsidP="006A6B08">
      <w:pPr>
        <w:pStyle w:val="ListParagraph"/>
        <w:numPr>
          <w:ilvl w:val="0"/>
          <w:numId w:val="10"/>
        </w:numPr>
        <w:ind w:left="360" w:hanging="360"/>
        <w:rPr>
          <w:sz w:val="18"/>
          <w:szCs w:val="18"/>
        </w:rPr>
      </w:pPr>
      <w:r w:rsidRPr="004C62D6">
        <w:rPr>
          <w:sz w:val="18"/>
          <w:szCs w:val="18"/>
        </w:rPr>
        <w:t xml:space="preserve"> Puri A, Gulia A. Management of extremity soft tissue sarcomas. Indian Journal of Orthopaedics. 2011 Aug;45:301-6.</w:t>
      </w:r>
    </w:p>
    <w:p w:rsidR="001F3126" w:rsidRPr="004C62D6" w:rsidRDefault="001F3126" w:rsidP="006A6B08">
      <w:pPr>
        <w:pStyle w:val="ListParagraph"/>
        <w:numPr>
          <w:ilvl w:val="0"/>
          <w:numId w:val="10"/>
        </w:numPr>
        <w:ind w:left="360" w:hanging="360"/>
        <w:rPr>
          <w:sz w:val="18"/>
          <w:szCs w:val="18"/>
        </w:rPr>
      </w:pPr>
      <w:r w:rsidRPr="004C62D6">
        <w:rPr>
          <w:sz w:val="18"/>
          <w:szCs w:val="18"/>
        </w:rPr>
        <w:t>Dabak N, Cirakli A, Gulman B, Selcuk MB, Baris S. Distribution and evaluation of bone and soft tissue tumors in the middle Black Sea Region. Acta Orthopaedica et Traumatologica Turcica. 2014 Jan 1; 48(1):17-24.</w:t>
      </w:r>
    </w:p>
    <w:p w:rsidR="001F3126" w:rsidRPr="004C62D6" w:rsidRDefault="001F3126" w:rsidP="006A6B08">
      <w:pPr>
        <w:pStyle w:val="ListParagraph"/>
        <w:numPr>
          <w:ilvl w:val="0"/>
          <w:numId w:val="10"/>
        </w:numPr>
        <w:ind w:left="360" w:hanging="360"/>
        <w:rPr>
          <w:sz w:val="18"/>
          <w:szCs w:val="18"/>
        </w:rPr>
      </w:pPr>
      <w:r w:rsidRPr="004C62D6">
        <w:rPr>
          <w:sz w:val="18"/>
          <w:szCs w:val="18"/>
        </w:rPr>
        <w:t xml:space="preserve">Solakoğlu D, Benzer E. Distribution of bone tumors according to age, sex and tumor site. Acta Oncologica Turcica. 2005;38(1):38-43. </w:t>
      </w:r>
    </w:p>
    <w:p w:rsidR="001F3126" w:rsidRPr="004C62D6" w:rsidRDefault="001F3126" w:rsidP="006A6B08">
      <w:pPr>
        <w:pStyle w:val="ListParagraph"/>
        <w:numPr>
          <w:ilvl w:val="0"/>
          <w:numId w:val="10"/>
        </w:numPr>
        <w:ind w:left="360" w:hanging="360"/>
        <w:rPr>
          <w:sz w:val="18"/>
          <w:szCs w:val="18"/>
        </w:rPr>
      </w:pPr>
      <w:r w:rsidRPr="004C62D6">
        <w:rPr>
          <w:sz w:val="18"/>
          <w:szCs w:val="18"/>
        </w:rPr>
        <w:t>Tanaka K, Ozaki T. New TNM classification (AJCC eighth edition) of bone and soft tissue sarcomas: JCOG Bone and Soft Tissue Tumor Study Group. Japanese journal of clinical oncology. 2019 Feb; 49(2):103-7.</w:t>
      </w:r>
    </w:p>
    <w:p w:rsidR="001F3126" w:rsidRPr="004C62D6" w:rsidRDefault="001F3126" w:rsidP="006A6B08">
      <w:pPr>
        <w:pStyle w:val="ListParagraph"/>
        <w:numPr>
          <w:ilvl w:val="0"/>
          <w:numId w:val="10"/>
        </w:numPr>
        <w:ind w:left="360" w:hanging="360"/>
        <w:rPr>
          <w:sz w:val="18"/>
          <w:szCs w:val="18"/>
        </w:rPr>
      </w:pPr>
      <w:r w:rsidRPr="004C62D6">
        <w:rPr>
          <w:sz w:val="18"/>
          <w:szCs w:val="18"/>
        </w:rPr>
        <w:t xml:space="preserve"> Jain P, Shrivastava A, Malik R: Clinicomorphological assessment of soft tissue tumors. Scholars Journal of Applied Medical Sciences. 2014; 2(2D):886-90.</w:t>
      </w:r>
    </w:p>
    <w:p w:rsidR="001F3126" w:rsidRPr="004C62D6" w:rsidRDefault="001F3126" w:rsidP="006A6B08">
      <w:pPr>
        <w:pStyle w:val="ListParagraph"/>
        <w:numPr>
          <w:ilvl w:val="0"/>
          <w:numId w:val="10"/>
        </w:numPr>
        <w:ind w:left="360" w:hanging="360"/>
        <w:rPr>
          <w:sz w:val="18"/>
          <w:szCs w:val="18"/>
        </w:rPr>
      </w:pPr>
      <w:r w:rsidRPr="004C62D6">
        <w:rPr>
          <w:sz w:val="18"/>
          <w:szCs w:val="18"/>
        </w:rPr>
        <w:t>Howlader N, Noone AM, Krapcho ME, Miller D, Bishop K, Altekruse SF et al. SEER cancer statistics review, 1975-2013, national cancer institute. bethesda, MD.</w:t>
      </w:r>
    </w:p>
    <w:p w:rsidR="001F3126" w:rsidRPr="004C62D6" w:rsidRDefault="001F3126" w:rsidP="006A6B08">
      <w:pPr>
        <w:pStyle w:val="ListParagraph"/>
        <w:numPr>
          <w:ilvl w:val="0"/>
          <w:numId w:val="10"/>
        </w:numPr>
        <w:ind w:left="360" w:hanging="360"/>
        <w:rPr>
          <w:sz w:val="18"/>
          <w:szCs w:val="18"/>
        </w:rPr>
      </w:pPr>
      <w:r w:rsidRPr="004C62D6">
        <w:rPr>
          <w:sz w:val="18"/>
          <w:szCs w:val="18"/>
        </w:rPr>
        <w:t>bilal Shafiq Sr M, Rafi I, Shoaib A, Ali S, Iqbal F, Latif T,et al . The outcome of extremity soft tissue sarcomas in terms of resection margins: a study from a cancer dedicated center. Cureus. 2022 Jun 19; 14(6).</w:t>
      </w:r>
    </w:p>
    <w:p w:rsidR="001F3126" w:rsidRPr="004C62D6" w:rsidRDefault="001F3126" w:rsidP="006A6B08">
      <w:pPr>
        <w:pStyle w:val="ListParagraph"/>
        <w:numPr>
          <w:ilvl w:val="0"/>
          <w:numId w:val="10"/>
        </w:numPr>
        <w:ind w:left="360" w:hanging="360"/>
        <w:rPr>
          <w:sz w:val="18"/>
          <w:szCs w:val="18"/>
        </w:rPr>
      </w:pPr>
      <w:r w:rsidRPr="004C62D6">
        <w:rPr>
          <w:sz w:val="18"/>
          <w:szCs w:val="18"/>
        </w:rPr>
        <w:t xml:space="preserve">Hassawi BA, Suliman AY, Hasan IS. Soft tissue tumors-Histopathological study of 93 cases. Ann Coll Med. 2010; 36(1&amp;2):92-7. </w:t>
      </w:r>
    </w:p>
    <w:p w:rsidR="001F3126" w:rsidRPr="004C62D6" w:rsidRDefault="001F3126" w:rsidP="006A6B08">
      <w:pPr>
        <w:pStyle w:val="ListParagraph"/>
        <w:numPr>
          <w:ilvl w:val="0"/>
          <w:numId w:val="10"/>
        </w:numPr>
        <w:ind w:left="360" w:hanging="360"/>
        <w:rPr>
          <w:sz w:val="18"/>
          <w:szCs w:val="18"/>
        </w:rPr>
      </w:pPr>
      <w:r w:rsidRPr="004C62D6">
        <w:rPr>
          <w:sz w:val="18"/>
          <w:szCs w:val="18"/>
        </w:rPr>
        <w:t>Lemm D, Mügge LO, Mentzel T, Höffken K. Current treatment options in dermatofibrosarcoma protuberans. Journal of cancer research and clinical oncology. 2009 May; 135:653-65.</w:t>
      </w:r>
    </w:p>
    <w:p w:rsidR="001F3126" w:rsidRDefault="001F3126" w:rsidP="006A6B08">
      <w:pPr>
        <w:pStyle w:val="ListParagraph"/>
        <w:numPr>
          <w:ilvl w:val="0"/>
          <w:numId w:val="10"/>
        </w:numPr>
        <w:ind w:left="360" w:hanging="360"/>
        <w:rPr>
          <w:sz w:val="18"/>
          <w:szCs w:val="18"/>
        </w:rPr>
      </w:pPr>
      <w:r w:rsidRPr="004C62D6">
        <w:rPr>
          <w:sz w:val="18"/>
          <w:szCs w:val="18"/>
        </w:rPr>
        <w:t xml:space="preserve"> Yücetürk G, Sabah D, Keçeci B, Kara AD, Yalçinkaya S. Prevalence of bone and soft tissue tumors. Acta Orthop Traumatol Turc. 2011 May 1; 45(3):135-43.</w:t>
      </w:r>
    </w:p>
    <w:p w:rsidR="004C62D6" w:rsidRPr="004C62D6" w:rsidRDefault="004C62D6" w:rsidP="004C62D6">
      <w:pPr>
        <w:rPr>
          <w:sz w:val="18"/>
          <w:szCs w:val="18"/>
        </w:rPr>
      </w:pPr>
    </w:p>
    <w:p w:rsidR="003205F6" w:rsidRDefault="001F3126" w:rsidP="006A6B08">
      <w:pPr>
        <w:pStyle w:val="ListParagraph"/>
        <w:numPr>
          <w:ilvl w:val="0"/>
          <w:numId w:val="10"/>
        </w:numPr>
        <w:ind w:left="360" w:hanging="360"/>
        <w:rPr>
          <w:sz w:val="18"/>
          <w:szCs w:val="18"/>
        </w:rPr>
      </w:pPr>
      <w:r w:rsidRPr="004C62D6">
        <w:rPr>
          <w:sz w:val="18"/>
          <w:szCs w:val="18"/>
        </w:rPr>
        <w:lastRenderedPageBreak/>
        <w:t>Ozturk R, ARIKAN Ş, Simsek M, Ozanlagan E, Gungor B. Management of solitary fibrous tumors localized in extremity: case series and a review of the literature. EKLEM HASTALIKLARI VE CERRAHISI-JOINT DISEASES AND RELATED SURGERY. 2017; 28(2).</w:t>
      </w:r>
    </w:p>
    <w:p w:rsidR="004C62D6" w:rsidRPr="004C62D6" w:rsidRDefault="004C62D6" w:rsidP="004C62D6">
      <w:pPr>
        <w:pStyle w:val="ListParagraph"/>
        <w:rPr>
          <w:sz w:val="18"/>
          <w:szCs w:val="18"/>
        </w:rPr>
      </w:pPr>
    </w:p>
    <w:p w:rsidR="004C62D6" w:rsidRPr="004C62D6" w:rsidRDefault="004C62D6" w:rsidP="004C62D6">
      <w:pPr>
        <w:rPr>
          <w:sz w:val="18"/>
          <w:szCs w:val="18"/>
        </w:rPr>
      </w:pPr>
    </w:p>
    <w:p w:rsidR="001F3126" w:rsidRDefault="001F3126" w:rsidP="003205F6">
      <w:pPr>
        <w:rPr>
          <w:sz w:val="18"/>
          <w:szCs w:val="18"/>
        </w:rPr>
      </w:pPr>
    </w:p>
    <w:p w:rsidR="005F388D" w:rsidRDefault="005F388D" w:rsidP="003205F6">
      <w:pPr>
        <w:rPr>
          <w:sz w:val="18"/>
          <w:szCs w:val="18"/>
        </w:rPr>
      </w:pPr>
    </w:p>
    <w:p w:rsidR="005F388D" w:rsidRPr="00472D5F" w:rsidRDefault="005F388D" w:rsidP="003205F6">
      <w:pPr>
        <w:rPr>
          <w:sz w:val="18"/>
          <w:szCs w:val="18"/>
        </w:rPr>
      </w:pPr>
    </w:p>
    <w:p w:rsidR="003205F6" w:rsidRPr="00472D5F" w:rsidRDefault="003205F6" w:rsidP="003205F6">
      <w:pPr>
        <w:spacing w:line="360" w:lineRule="auto"/>
        <w:contextualSpacing/>
        <w:rPr>
          <w:color w:val="000000" w:themeColor="text1"/>
          <w:sz w:val="2"/>
          <w:szCs w:val="6"/>
        </w:rPr>
      </w:pPr>
    </w:p>
    <w:p w:rsidR="003205F6" w:rsidRPr="00472D5F" w:rsidRDefault="003205F6" w:rsidP="003205F6">
      <w:pPr>
        <w:spacing w:line="360" w:lineRule="auto"/>
        <w:contextualSpacing/>
        <w:rPr>
          <w:color w:val="000000" w:themeColor="text1"/>
          <w:sz w:val="2"/>
          <w:szCs w:val="6"/>
        </w:rPr>
        <w:sectPr w:rsidR="003205F6" w:rsidRPr="00472D5F" w:rsidSect="00443EA2">
          <w:type w:val="continuous"/>
          <w:pgSz w:w="12240" w:h="15840" w:code="1"/>
          <w:pgMar w:top="1440" w:right="1080" w:bottom="1440" w:left="1080" w:header="706" w:footer="720" w:gutter="0"/>
          <w:pgBorders w:offsetFrom="page">
            <w:top w:val="none" w:sz="0" w:space="0" w:color="000000"/>
            <w:left w:val="none" w:sz="0" w:space="0" w:color="000000"/>
            <w:bottom w:val="none" w:sz="0" w:space="11" w:color="000000"/>
            <w:right w:val="none" w:sz="0" w:space="26" w:color="000000"/>
          </w:pgBorders>
          <w:cols w:num="2" w:space="36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8"/>
        <w:gridCol w:w="1440"/>
        <w:gridCol w:w="714"/>
        <w:gridCol w:w="2796"/>
        <w:gridCol w:w="1908"/>
      </w:tblGrid>
      <w:tr w:rsidR="003205F6" w:rsidRPr="0006481A" w:rsidTr="003C6BFB">
        <w:tc>
          <w:tcPr>
            <w:tcW w:w="4878" w:type="dxa"/>
            <w:gridSpan w:val="2"/>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3205F6" w:rsidRPr="0006481A" w:rsidRDefault="003205F6" w:rsidP="003C6BFB">
            <w:pPr>
              <w:jc w:val="center"/>
              <w:rPr>
                <w:b/>
                <w:bCs/>
                <w:color w:val="000000" w:themeColor="text1"/>
                <w:sz w:val="18"/>
                <w:szCs w:val="18"/>
              </w:rPr>
            </w:pPr>
            <w:r w:rsidRPr="0006481A">
              <w:rPr>
                <w:b/>
                <w:bCs/>
                <w:color w:val="000000" w:themeColor="text1"/>
                <w:sz w:val="18"/>
                <w:szCs w:val="18"/>
              </w:rPr>
              <w:lastRenderedPageBreak/>
              <w:t>HISTORY</w:t>
            </w:r>
          </w:p>
        </w:tc>
        <w:tc>
          <w:tcPr>
            <w:tcW w:w="714" w:type="dxa"/>
            <w:vMerge w:val="restart"/>
            <w:tcBorders>
              <w:top w:val="nil"/>
              <w:left w:val="single" w:sz="4" w:space="0" w:color="auto"/>
              <w:bottom w:val="nil"/>
              <w:right w:val="single" w:sz="4" w:space="0" w:color="auto"/>
            </w:tcBorders>
          </w:tcPr>
          <w:p w:rsidR="003205F6" w:rsidRPr="0006481A" w:rsidRDefault="003205F6" w:rsidP="003C6BFB">
            <w:pPr>
              <w:jc w:val="center"/>
              <w:rPr>
                <w:b/>
                <w:bCs/>
                <w:color w:val="000000" w:themeColor="text1"/>
                <w:sz w:val="18"/>
                <w:szCs w:val="18"/>
              </w:rPr>
            </w:pPr>
          </w:p>
        </w:tc>
        <w:tc>
          <w:tcPr>
            <w:tcW w:w="4704"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205F6" w:rsidRPr="0006481A" w:rsidRDefault="003205F6" w:rsidP="003C6BFB">
            <w:pPr>
              <w:jc w:val="center"/>
              <w:rPr>
                <w:b/>
                <w:bCs/>
                <w:color w:val="000000" w:themeColor="text1"/>
                <w:sz w:val="18"/>
                <w:szCs w:val="18"/>
              </w:rPr>
            </w:pPr>
            <w:r w:rsidRPr="0006481A">
              <w:rPr>
                <w:b/>
                <w:bCs/>
                <w:color w:val="000000" w:themeColor="text1"/>
                <w:sz w:val="18"/>
                <w:szCs w:val="18"/>
              </w:rPr>
              <w:t>CONTRIBUTION OF AUTHORS</w:t>
            </w:r>
          </w:p>
        </w:tc>
      </w:tr>
      <w:tr w:rsidR="003205F6" w:rsidRPr="0006481A" w:rsidTr="003C6BF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205F6" w:rsidRPr="0006481A" w:rsidRDefault="003205F6" w:rsidP="003C6BFB">
            <w:pPr>
              <w:jc w:val="left"/>
              <w:rPr>
                <w:b/>
                <w:bCs/>
                <w:color w:val="000000" w:themeColor="text1"/>
                <w:sz w:val="18"/>
                <w:szCs w:val="18"/>
              </w:rPr>
            </w:pPr>
          </w:p>
        </w:tc>
        <w:tc>
          <w:tcPr>
            <w:tcW w:w="0" w:type="auto"/>
            <w:vMerge/>
            <w:tcBorders>
              <w:top w:val="nil"/>
              <w:left w:val="single" w:sz="4" w:space="0" w:color="auto"/>
              <w:bottom w:val="nil"/>
              <w:right w:val="single" w:sz="4" w:space="0" w:color="auto"/>
            </w:tcBorders>
            <w:vAlign w:val="center"/>
            <w:hideMark/>
          </w:tcPr>
          <w:p w:rsidR="003205F6" w:rsidRPr="0006481A" w:rsidRDefault="003205F6" w:rsidP="003C6BFB">
            <w:pPr>
              <w:jc w:val="left"/>
              <w:rPr>
                <w:b/>
                <w:bCs/>
                <w:color w:val="000000" w:themeColor="text1"/>
                <w:sz w:val="18"/>
                <w:szCs w:val="18"/>
              </w:rPr>
            </w:pPr>
          </w:p>
        </w:tc>
        <w:tc>
          <w:tcPr>
            <w:tcW w:w="2796" w:type="dxa"/>
            <w:tcBorders>
              <w:top w:val="single" w:sz="4" w:space="0" w:color="auto"/>
              <w:left w:val="single" w:sz="4" w:space="0" w:color="auto"/>
              <w:bottom w:val="single" w:sz="4" w:space="0" w:color="auto"/>
              <w:right w:val="single" w:sz="4" w:space="0" w:color="auto"/>
            </w:tcBorders>
            <w:shd w:val="clear" w:color="auto" w:fill="F2F2F2"/>
            <w:hideMark/>
          </w:tcPr>
          <w:p w:rsidR="003205F6" w:rsidRPr="0006481A" w:rsidRDefault="003205F6" w:rsidP="003C6BFB">
            <w:pPr>
              <w:jc w:val="center"/>
              <w:rPr>
                <w:b/>
                <w:bCs/>
                <w:color w:val="000000" w:themeColor="text1"/>
                <w:sz w:val="18"/>
                <w:szCs w:val="18"/>
              </w:rPr>
            </w:pPr>
            <w:r w:rsidRPr="0006481A">
              <w:rPr>
                <w:b/>
                <w:bCs/>
                <w:color w:val="000000" w:themeColor="text1"/>
                <w:sz w:val="18"/>
                <w:szCs w:val="18"/>
              </w:rPr>
              <w:t>AUTHOR</w:t>
            </w:r>
          </w:p>
        </w:tc>
        <w:tc>
          <w:tcPr>
            <w:tcW w:w="1908" w:type="dxa"/>
            <w:tcBorders>
              <w:top w:val="single" w:sz="4" w:space="0" w:color="auto"/>
              <w:left w:val="single" w:sz="4" w:space="0" w:color="auto"/>
              <w:bottom w:val="single" w:sz="4" w:space="0" w:color="auto"/>
              <w:right w:val="single" w:sz="4" w:space="0" w:color="auto"/>
            </w:tcBorders>
            <w:shd w:val="clear" w:color="auto" w:fill="F2F2F2"/>
            <w:hideMark/>
          </w:tcPr>
          <w:p w:rsidR="003205F6" w:rsidRPr="0006481A" w:rsidRDefault="003205F6" w:rsidP="003C6BFB">
            <w:pPr>
              <w:jc w:val="center"/>
              <w:rPr>
                <w:b/>
                <w:bCs/>
                <w:color w:val="000000" w:themeColor="text1"/>
                <w:sz w:val="18"/>
                <w:szCs w:val="18"/>
              </w:rPr>
            </w:pPr>
            <w:r w:rsidRPr="0006481A">
              <w:rPr>
                <w:b/>
                <w:bCs/>
                <w:color w:val="000000" w:themeColor="text1"/>
                <w:sz w:val="18"/>
                <w:szCs w:val="18"/>
              </w:rPr>
              <w:t>CONTRIBUTION</w:t>
            </w:r>
          </w:p>
        </w:tc>
      </w:tr>
      <w:tr w:rsidR="00757505" w:rsidRPr="0006481A" w:rsidTr="00757505">
        <w:tc>
          <w:tcPr>
            <w:tcW w:w="3438" w:type="dxa"/>
            <w:tcBorders>
              <w:top w:val="single" w:sz="4" w:space="0" w:color="auto"/>
              <w:left w:val="single" w:sz="4" w:space="0" w:color="auto"/>
              <w:bottom w:val="single" w:sz="4" w:space="0" w:color="auto"/>
              <w:right w:val="single" w:sz="4" w:space="0" w:color="auto"/>
            </w:tcBorders>
            <w:hideMark/>
          </w:tcPr>
          <w:p w:rsidR="00757505" w:rsidRPr="0006481A" w:rsidRDefault="00757505" w:rsidP="003C6BFB">
            <w:pPr>
              <w:rPr>
                <w:color w:val="000000" w:themeColor="text1"/>
                <w:sz w:val="18"/>
                <w:szCs w:val="18"/>
              </w:rPr>
            </w:pPr>
            <w:r w:rsidRPr="0006481A">
              <w:rPr>
                <w:color w:val="000000" w:themeColor="text1"/>
                <w:sz w:val="18"/>
                <w:szCs w:val="18"/>
              </w:rPr>
              <w:t>Date received:</w:t>
            </w:r>
          </w:p>
        </w:tc>
        <w:tc>
          <w:tcPr>
            <w:tcW w:w="1440" w:type="dxa"/>
            <w:tcBorders>
              <w:top w:val="single" w:sz="4" w:space="0" w:color="auto"/>
              <w:left w:val="single" w:sz="4" w:space="0" w:color="auto"/>
              <w:bottom w:val="single" w:sz="4" w:space="0" w:color="auto"/>
              <w:right w:val="single" w:sz="4" w:space="0" w:color="auto"/>
            </w:tcBorders>
          </w:tcPr>
          <w:p w:rsidR="00757505" w:rsidRPr="001F3126" w:rsidRDefault="00757505" w:rsidP="00717F19">
            <w:pPr>
              <w:tabs>
                <w:tab w:val="center" w:pos="4513"/>
                <w:tab w:val="right" w:pos="9026"/>
              </w:tabs>
              <w:contextualSpacing/>
              <w:jc w:val="center"/>
              <w:rPr>
                <w:sz w:val="18"/>
                <w:szCs w:val="18"/>
              </w:rPr>
            </w:pPr>
            <w:r w:rsidRPr="001F3126">
              <w:rPr>
                <w:sz w:val="18"/>
                <w:szCs w:val="18"/>
              </w:rPr>
              <w:t>31-12-2023</w:t>
            </w:r>
          </w:p>
        </w:tc>
        <w:tc>
          <w:tcPr>
            <w:tcW w:w="714" w:type="dxa"/>
            <w:tcBorders>
              <w:top w:val="nil"/>
              <w:left w:val="single" w:sz="4" w:space="0" w:color="auto"/>
              <w:bottom w:val="nil"/>
              <w:right w:val="single" w:sz="4" w:space="0" w:color="auto"/>
            </w:tcBorders>
          </w:tcPr>
          <w:p w:rsidR="00757505" w:rsidRPr="0006481A" w:rsidRDefault="00757505" w:rsidP="003C6BFB">
            <w:pPr>
              <w:tabs>
                <w:tab w:val="center" w:pos="4513"/>
                <w:tab w:val="right" w:pos="9026"/>
              </w:tabs>
              <w:jc w:val="center"/>
              <w:rPr>
                <w:color w:val="000000" w:themeColor="text1"/>
                <w:sz w:val="18"/>
                <w:szCs w:val="18"/>
              </w:rPr>
            </w:pPr>
          </w:p>
        </w:tc>
        <w:tc>
          <w:tcPr>
            <w:tcW w:w="2796" w:type="dxa"/>
            <w:tcBorders>
              <w:top w:val="single" w:sz="4" w:space="0" w:color="auto"/>
              <w:left w:val="single" w:sz="4" w:space="0" w:color="auto"/>
              <w:bottom w:val="single" w:sz="4" w:space="0" w:color="auto"/>
              <w:right w:val="single" w:sz="4" w:space="0" w:color="auto"/>
            </w:tcBorders>
            <w:hideMark/>
          </w:tcPr>
          <w:p w:rsidR="00757505" w:rsidRPr="00907BE2" w:rsidRDefault="00757505" w:rsidP="00717F19">
            <w:pPr>
              <w:pStyle w:val="ColorfulList-Accent11"/>
              <w:tabs>
                <w:tab w:val="right" w:pos="3132"/>
              </w:tabs>
              <w:suppressAutoHyphens/>
              <w:ind w:left="0"/>
              <w:rPr>
                <w:bCs/>
                <w:szCs w:val="20"/>
              </w:rPr>
            </w:pPr>
            <w:r w:rsidRPr="00907BE2">
              <w:rPr>
                <w:bCs/>
                <w:szCs w:val="20"/>
              </w:rPr>
              <w:t>Bushra Sikandar</w:t>
            </w:r>
          </w:p>
        </w:tc>
        <w:tc>
          <w:tcPr>
            <w:tcW w:w="1908" w:type="dxa"/>
            <w:tcBorders>
              <w:top w:val="single" w:sz="4" w:space="0" w:color="auto"/>
              <w:left w:val="single" w:sz="4" w:space="0" w:color="auto"/>
              <w:bottom w:val="single" w:sz="4" w:space="0" w:color="auto"/>
              <w:right w:val="single" w:sz="4" w:space="0" w:color="auto"/>
            </w:tcBorders>
            <w:hideMark/>
          </w:tcPr>
          <w:p w:rsidR="00757505" w:rsidRPr="00907BE2" w:rsidRDefault="00757505" w:rsidP="00717F19">
            <w:pPr>
              <w:tabs>
                <w:tab w:val="center" w:pos="4513"/>
                <w:tab w:val="right" w:pos="9026"/>
              </w:tabs>
              <w:bidi/>
              <w:contextualSpacing/>
              <w:jc w:val="right"/>
              <w:rPr>
                <w:caps/>
                <w:szCs w:val="20"/>
              </w:rPr>
            </w:pPr>
            <w:r w:rsidRPr="00907BE2">
              <w:rPr>
                <w:caps/>
                <w:szCs w:val="20"/>
              </w:rPr>
              <w:t>A,B,C</w:t>
            </w:r>
          </w:p>
        </w:tc>
      </w:tr>
      <w:tr w:rsidR="00757505" w:rsidRPr="0006481A" w:rsidTr="003C6BFB">
        <w:tc>
          <w:tcPr>
            <w:tcW w:w="3438" w:type="dxa"/>
            <w:tcBorders>
              <w:top w:val="single" w:sz="4" w:space="0" w:color="auto"/>
              <w:left w:val="single" w:sz="4" w:space="0" w:color="auto"/>
              <w:bottom w:val="single" w:sz="4" w:space="0" w:color="auto"/>
              <w:right w:val="single" w:sz="4" w:space="0" w:color="auto"/>
            </w:tcBorders>
            <w:hideMark/>
          </w:tcPr>
          <w:p w:rsidR="00757505" w:rsidRPr="0006481A" w:rsidRDefault="00757505" w:rsidP="003C6BFB">
            <w:pPr>
              <w:rPr>
                <w:color w:val="000000" w:themeColor="text1"/>
                <w:sz w:val="18"/>
                <w:szCs w:val="18"/>
              </w:rPr>
            </w:pPr>
            <w:r w:rsidRPr="0006481A">
              <w:rPr>
                <w:color w:val="000000" w:themeColor="text1"/>
                <w:sz w:val="18"/>
                <w:szCs w:val="18"/>
              </w:rPr>
              <w:t>Date sent for review:</w:t>
            </w:r>
          </w:p>
        </w:tc>
        <w:tc>
          <w:tcPr>
            <w:tcW w:w="1440" w:type="dxa"/>
            <w:tcBorders>
              <w:top w:val="single" w:sz="4" w:space="0" w:color="auto"/>
              <w:left w:val="single" w:sz="4" w:space="0" w:color="auto"/>
              <w:bottom w:val="single" w:sz="4" w:space="0" w:color="auto"/>
              <w:right w:val="single" w:sz="4" w:space="0" w:color="auto"/>
            </w:tcBorders>
          </w:tcPr>
          <w:p w:rsidR="00757505" w:rsidRPr="001F3126" w:rsidRDefault="00757505" w:rsidP="00717F19">
            <w:pPr>
              <w:tabs>
                <w:tab w:val="center" w:pos="4513"/>
                <w:tab w:val="right" w:pos="9026"/>
              </w:tabs>
              <w:contextualSpacing/>
              <w:jc w:val="center"/>
              <w:rPr>
                <w:sz w:val="18"/>
                <w:szCs w:val="18"/>
              </w:rPr>
            </w:pPr>
            <w:r>
              <w:rPr>
                <w:sz w:val="18"/>
                <w:szCs w:val="18"/>
              </w:rPr>
              <w:t>0</w:t>
            </w:r>
            <w:r w:rsidRPr="001F3126">
              <w:rPr>
                <w:sz w:val="18"/>
                <w:szCs w:val="18"/>
              </w:rPr>
              <w:t>1-</w:t>
            </w:r>
            <w:r>
              <w:rPr>
                <w:sz w:val="18"/>
                <w:szCs w:val="18"/>
              </w:rPr>
              <w:t>0</w:t>
            </w:r>
            <w:r w:rsidRPr="001F3126">
              <w:rPr>
                <w:sz w:val="18"/>
                <w:szCs w:val="18"/>
              </w:rPr>
              <w:t>1-2024</w:t>
            </w:r>
          </w:p>
        </w:tc>
        <w:tc>
          <w:tcPr>
            <w:tcW w:w="714" w:type="dxa"/>
            <w:tcBorders>
              <w:top w:val="nil"/>
              <w:left w:val="single" w:sz="4" w:space="0" w:color="auto"/>
              <w:bottom w:val="nil"/>
              <w:right w:val="single" w:sz="4" w:space="0" w:color="auto"/>
            </w:tcBorders>
          </w:tcPr>
          <w:p w:rsidR="00757505" w:rsidRPr="0006481A" w:rsidRDefault="00757505" w:rsidP="003C6BFB">
            <w:pPr>
              <w:tabs>
                <w:tab w:val="center" w:pos="4513"/>
                <w:tab w:val="right" w:pos="9026"/>
              </w:tabs>
              <w:jc w:val="center"/>
              <w:rPr>
                <w:color w:val="000000" w:themeColor="text1"/>
                <w:sz w:val="18"/>
                <w:szCs w:val="18"/>
              </w:rPr>
            </w:pPr>
          </w:p>
        </w:tc>
        <w:tc>
          <w:tcPr>
            <w:tcW w:w="2796" w:type="dxa"/>
            <w:tcBorders>
              <w:top w:val="single" w:sz="4" w:space="0" w:color="auto"/>
              <w:left w:val="single" w:sz="4" w:space="0" w:color="auto"/>
              <w:bottom w:val="single" w:sz="4" w:space="0" w:color="auto"/>
              <w:right w:val="single" w:sz="4" w:space="0" w:color="auto"/>
            </w:tcBorders>
            <w:hideMark/>
          </w:tcPr>
          <w:p w:rsidR="00757505" w:rsidRPr="00907BE2" w:rsidRDefault="00757505" w:rsidP="00717F19">
            <w:pPr>
              <w:pStyle w:val="ColorfulList-Accent11"/>
              <w:suppressAutoHyphens/>
              <w:ind w:left="0"/>
              <w:rPr>
                <w:bCs/>
                <w:szCs w:val="20"/>
              </w:rPr>
            </w:pPr>
            <w:r w:rsidRPr="00907BE2">
              <w:rPr>
                <w:bCs/>
                <w:szCs w:val="20"/>
              </w:rPr>
              <w:t>Uzma Bukhari</w:t>
            </w:r>
          </w:p>
        </w:tc>
        <w:tc>
          <w:tcPr>
            <w:tcW w:w="1908" w:type="dxa"/>
            <w:tcBorders>
              <w:top w:val="single" w:sz="4" w:space="0" w:color="auto"/>
              <w:left w:val="single" w:sz="4" w:space="0" w:color="auto"/>
              <w:bottom w:val="single" w:sz="4" w:space="0" w:color="auto"/>
              <w:right w:val="single" w:sz="4" w:space="0" w:color="auto"/>
            </w:tcBorders>
            <w:hideMark/>
          </w:tcPr>
          <w:p w:rsidR="00757505" w:rsidRPr="00907BE2" w:rsidRDefault="00757505" w:rsidP="00717F19">
            <w:pPr>
              <w:tabs>
                <w:tab w:val="center" w:pos="4513"/>
                <w:tab w:val="right" w:pos="9026"/>
              </w:tabs>
              <w:contextualSpacing/>
              <w:rPr>
                <w:szCs w:val="20"/>
              </w:rPr>
            </w:pPr>
            <w:r w:rsidRPr="00907BE2">
              <w:rPr>
                <w:szCs w:val="20"/>
              </w:rPr>
              <w:t>A,B,C</w:t>
            </w:r>
          </w:p>
        </w:tc>
      </w:tr>
      <w:tr w:rsidR="00757505" w:rsidRPr="0006481A" w:rsidTr="00757505">
        <w:tc>
          <w:tcPr>
            <w:tcW w:w="3438" w:type="dxa"/>
            <w:tcBorders>
              <w:top w:val="single" w:sz="4" w:space="0" w:color="auto"/>
              <w:left w:val="single" w:sz="4" w:space="0" w:color="auto"/>
              <w:bottom w:val="single" w:sz="4" w:space="0" w:color="auto"/>
              <w:right w:val="single" w:sz="4" w:space="0" w:color="auto"/>
            </w:tcBorders>
            <w:hideMark/>
          </w:tcPr>
          <w:p w:rsidR="00757505" w:rsidRPr="0006481A" w:rsidRDefault="00757505" w:rsidP="003C6BFB">
            <w:pPr>
              <w:rPr>
                <w:color w:val="000000" w:themeColor="text1"/>
                <w:sz w:val="18"/>
                <w:szCs w:val="18"/>
              </w:rPr>
            </w:pPr>
            <w:r w:rsidRPr="0006481A">
              <w:rPr>
                <w:color w:val="000000" w:themeColor="text1"/>
                <w:sz w:val="18"/>
                <w:szCs w:val="18"/>
              </w:rPr>
              <w:t>Date received reviewers comments:</w:t>
            </w:r>
          </w:p>
        </w:tc>
        <w:tc>
          <w:tcPr>
            <w:tcW w:w="1440" w:type="dxa"/>
            <w:tcBorders>
              <w:top w:val="single" w:sz="4" w:space="0" w:color="auto"/>
              <w:left w:val="single" w:sz="4" w:space="0" w:color="auto"/>
              <w:bottom w:val="single" w:sz="4" w:space="0" w:color="auto"/>
              <w:right w:val="single" w:sz="4" w:space="0" w:color="auto"/>
            </w:tcBorders>
          </w:tcPr>
          <w:p w:rsidR="00757505" w:rsidRPr="001F3126" w:rsidRDefault="00757505" w:rsidP="00717F19">
            <w:pPr>
              <w:tabs>
                <w:tab w:val="center" w:pos="4513"/>
                <w:tab w:val="right" w:pos="9026"/>
              </w:tabs>
              <w:contextualSpacing/>
              <w:jc w:val="center"/>
              <w:rPr>
                <w:sz w:val="18"/>
                <w:szCs w:val="18"/>
              </w:rPr>
            </w:pPr>
            <w:r w:rsidRPr="001F3126">
              <w:rPr>
                <w:sz w:val="18"/>
                <w:szCs w:val="18"/>
              </w:rPr>
              <w:t>12-</w:t>
            </w:r>
            <w:r>
              <w:rPr>
                <w:sz w:val="18"/>
                <w:szCs w:val="18"/>
              </w:rPr>
              <w:t>0</w:t>
            </w:r>
            <w:r w:rsidRPr="001F3126">
              <w:rPr>
                <w:sz w:val="18"/>
                <w:szCs w:val="18"/>
              </w:rPr>
              <w:t>1-2024</w:t>
            </w:r>
          </w:p>
        </w:tc>
        <w:tc>
          <w:tcPr>
            <w:tcW w:w="714" w:type="dxa"/>
            <w:tcBorders>
              <w:top w:val="nil"/>
              <w:left w:val="single" w:sz="4" w:space="0" w:color="auto"/>
              <w:bottom w:val="nil"/>
              <w:right w:val="single" w:sz="4" w:space="0" w:color="auto"/>
            </w:tcBorders>
          </w:tcPr>
          <w:p w:rsidR="00757505" w:rsidRPr="0006481A" w:rsidRDefault="00757505" w:rsidP="003C6BFB">
            <w:pPr>
              <w:tabs>
                <w:tab w:val="center" w:pos="4513"/>
                <w:tab w:val="right" w:pos="9026"/>
              </w:tabs>
              <w:jc w:val="center"/>
              <w:rPr>
                <w:color w:val="000000" w:themeColor="text1"/>
                <w:sz w:val="18"/>
                <w:szCs w:val="18"/>
              </w:rPr>
            </w:pPr>
          </w:p>
        </w:tc>
        <w:tc>
          <w:tcPr>
            <w:tcW w:w="2796" w:type="dxa"/>
            <w:tcBorders>
              <w:top w:val="single" w:sz="4" w:space="0" w:color="auto"/>
              <w:left w:val="single" w:sz="4" w:space="0" w:color="auto"/>
              <w:bottom w:val="single" w:sz="4" w:space="0" w:color="auto"/>
              <w:right w:val="single" w:sz="4" w:space="0" w:color="auto"/>
            </w:tcBorders>
            <w:hideMark/>
          </w:tcPr>
          <w:p w:rsidR="00757505" w:rsidRPr="00907BE2" w:rsidRDefault="00757505" w:rsidP="00717F19">
            <w:pPr>
              <w:pStyle w:val="ColorfulList-Accent11"/>
              <w:suppressAutoHyphens/>
              <w:ind w:left="0"/>
              <w:rPr>
                <w:bCs/>
                <w:szCs w:val="20"/>
              </w:rPr>
            </w:pPr>
            <w:r w:rsidRPr="00907BE2">
              <w:rPr>
                <w:bCs/>
                <w:szCs w:val="20"/>
              </w:rPr>
              <w:t>Anita George</w:t>
            </w:r>
          </w:p>
        </w:tc>
        <w:tc>
          <w:tcPr>
            <w:tcW w:w="1908" w:type="dxa"/>
            <w:tcBorders>
              <w:top w:val="single" w:sz="4" w:space="0" w:color="auto"/>
              <w:left w:val="single" w:sz="4" w:space="0" w:color="auto"/>
              <w:bottom w:val="single" w:sz="4" w:space="0" w:color="auto"/>
              <w:right w:val="single" w:sz="4" w:space="0" w:color="auto"/>
            </w:tcBorders>
            <w:hideMark/>
          </w:tcPr>
          <w:p w:rsidR="00757505" w:rsidRPr="00907BE2" w:rsidRDefault="00757505" w:rsidP="00717F19">
            <w:pPr>
              <w:tabs>
                <w:tab w:val="center" w:pos="4513"/>
                <w:tab w:val="right" w:pos="9026"/>
              </w:tabs>
              <w:contextualSpacing/>
              <w:rPr>
                <w:szCs w:val="20"/>
              </w:rPr>
            </w:pPr>
            <w:r w:rsidRPr="00907BE2">
              <w:rPr>
                <w:szCs w:val="20"/>
              </w:rPr>
              <w:t>B,C</w:t>
            </w:r>
          </w:p>
        </w:tc>
      </w:tr>
      <w:tr w:rsidR="004E7920" w:rsidRPr="0006481A" w:rsidTr="00757505">
        <w:trPr>
          <w:gridAfter w:val="2"/>
          <w:wAfter w:w="4704" w:type="dxa"/>
        </w:trPr>
        <w:tc>
          <w:tcPr>
            <w:tcW w:w="3438" w:type="dxa"/>
            <w:tcBorders>
              <w:top w:val="single" w:sz="4" w:space="0" w:color="auto"/>
              <w:left w:val="single" w:sz="4" w:space="0" w:color="auto"/>
              <w:bottom w:val="single" w:sz="4" w:space="0" w:color="auto"/>
              <w:right w:val="single" w:sz="4" w:space="0" w:color="auto"/>
            </w:tcBorders>
            <w:hideMark/>
          </w:tcPr>
          <w:p w:rsidR="004E7920" w:rsidRPr="0006481A" w:rsidRDefault="004E7920" w:rsidP="003C6BFB">
            <w:pPr>
              <w:rPr>
                <w:color w:val="000000" w:themeColor="text1"/>
                <w:sz w:val="18"/>
                <w:szCs w:val="18"/>
              </w:rPr>
            </w:pPr>
            <w:r w:rsidRPr="0006481A">
              <w:rPr>
                <w:color w:val="000000" w:themeColor="text1"/>
                <w:sz w:val="18"/>
                <w:szCs w:val="18"/>
              </w:rPr>
              <w:t>Date received revised manuscript:</w:t>
            </w:r>
          </w:p>
        </w:tc>
        <w:tc>
          <w:tcPr>
            <w:tcW w:w="1440" w:type="dxa"/>
            <w:tcBorders>
              <w:top w:val="single" w:sz="4" w:space="0" w:color="auto"/>
              <w:left w:val="single" w:sz="4" w:space="0" w:color="auto"/>
              <w:bottom w:val="single" w:sz="4" w:space="0" w:color="auto"/>
              <w:right w:val="single" w:sz="4" w:space="0" w:color="auto"/>
            </w:tcBorders>
          </w:tcPr>
          <w:p w:rsidR="004E7920" w:rsidRPr="001F3126" w:rsidRDefault="004E7920" w:rsidP="00717F19">
            <w:pPr>
              <w:tabs>
                <w:tab w:val="center" w:pos="4513"/>
                <w:tab w:val="right" w:pos="9026"/>
              </w:tabs>
              <w:contextualSpacing/>
              <w:jc w:val="center"/>
              <w:rPr>
                <w:sz w:val="18"/>
                <w:szCs w:val="18"/>
              </w:rPr>
            </w:pPr>
            <w:r w:rsidRPr="001F3126">
              <w:rPr>
                <w:sz w:val="18"/>
                <w:szCs w:val="18"/>
              </w:rPr>
              <w:t>13-</w:t>
            </w:r>
            <w:r>
              <w:rPr>
                <w:sz w:val="18"/>
                <w:szCs w:val="18"/>
              </w:rPr>
              <w:t>0</w:t>
            </w:r>
            <w:r w:rsidRPr="001F3126">
              <w:rPr>
                <w:sz w:val="18"/>
                <w:szCs w:val="18"/>
              </w:rPr>
              <w:t>1-2024</w:t>
            </w:r>
          </w:p>
        </w:tc>
        <w:tc>
          <w:tcPr>
            <w:tcW w:w="714" w:type="dxa"/>
            <w:tcBorders>
              <w:top w:val="nil"/>
              <w:left w:val="single" w:sz="4" w:space="0" w:color="auto"/>
            </w:tcBorders>
          </w:tcPr>
          <w:p w:rsidR="004E7920" w:rsidRPr="0006481A" w:rsidRDefault="004E7920" w:rsidP="003C6BFB">
            <w:pPr>
              <w:tabs>
                <w:tab w:val="center" w:pos="4513"/>
                <w:tab w:val="right" w:pos="9026"/>
              </w:tabs>
              <w:jc w:val="center"/>
              <w:rPr>
                <w:color w:val="000000" w:themeColor="text1"/>
                <w:sz w:val="18"/>
                <w:szCs w:val="18"/>
              </w:rPr>
            </w:pPr>
          </w:p>
        </w:tc>
      </w:tr>
      <w:tr w:rsidR="004E7920" w:rsidRPr="0006481A" w:rsidTr="00757505">
        <w:trPr>
          <w:gridAfter w:val="2"/>
          <w:wAfter w:w="4704" w:type="dxa"/>
        </w:trPr>
        <w:tc>
          <w:tcPr>
            <w:tcW w:w="3438" w:type="dxa"/>
            <w:tcBorders>
              <w:top w:val="single" w:sz="4" w:space="0" w:color="auto"/>
              <w:left w:val="single" w:sz="4" w:space="0" w:color="auto"/>
              <w:bottom w:val="single" w:sz="4" w:space="0" w:color="auto"/>
              <w:right w:val="single" w:sz="4" w:space="0" w:color="auto"/>
            </w:tcBorders>
            <w:hideMark/>
          </w:tcPr>
          <w:p w:rsidR="004E7920" w:rsidRPr="0006481A" w:rsidRDefault="00A063F1" w:rsidP="003C6BFB">
            <w:pPr>
              <w:rPr>
                <w:color w:val="000000" w:themeColor="text1"/>
                <w:sz w:val="18"/>
                <w:szCs w:val="18"/>
              </w:rPr>
            </w:pPr>
            <w:r w:rsidRPr="0006481A">
              <w:rPr>
                <w:color w:val="000000" w:themeColor="text1"/>
                <w:sz w:val="18"/>
                <w:szCs w:val="18"/>
              </w:rPr>
              <w:t>Date accepted:</w:t>
            </w:r>
          </w:p>
        </w:tc>
        <w:tc>
          <w:tcPr>
            <w:tcW w:w="1440" w:type="dxa"/>
            <w:tcBorders>
              <w:top w:val="single" w:sz="4" w:space="0" w:color="auto"/>
              <w:left w:val="single" w:sz="4" w:space="0" w:color="auto"/>
              <w:bottom w:val="single" w:sz="4" w:space="0" w:color="auto"/>
              <w:right w:val="single" w:sz="4" w:space="0" w:color="auto"/>
            </w:tcBorders>
          </w:tcPr>
          <w:p w:rsidR="004E7920" w:rsidRPr="001F3126" w:rsidRDefault="00F0181C" w:rsidP="00717F19">
            <w:pPr>
              <w:tabs>
                <w:tab w:val="center" w:pos="4513"/>
                <w:tab w:val="right" w:pos="9026"/>
              </w:tabs>
              <w:contextualSpacing/>
              <w:jc w:val="center"/>
              <w:rPr>
                <w:sz w:val="18"/>
                <w:szCs w:val="18"/>
              </w:rPr>
            </w:pPr>
            <w:r>
              <w:rPr>
                <w:sz w:val="18"/>
                <w:szCs w:val="18"/>
              </w:rPr>
              <w:t>17-01-2024</w:t>
            </w:r>
          </w:p>
        </w:tc>
        <w:tc>
          <w:tcPr>
            <w:tcW w:w="714" w:type="dxa"/>
            <w:tcBorders>
              <w:top w:val="nil"/>
              <w:left w:val="single" w:sz="4" w:space="0" w:color="auto"/>
            </w:tcBorders>
          </w:tcPr>
          <w:p w:rsidR="004E7920" w:rsidRPr="0006481A" w:rsidRDefault="004E7920" w:rsidP="003C6BFB">
            <w:pPr>
              <w:tabs>
                <w:tab w:val="center" w:pos="4513"/>
                <w:tab w:val="right" w:pos="9026"/>
              </w:tabs>
              <w:jc w:val="center"/>
              <w:rPr>
                <w:color w:val="000000" w:themeColor="text1"/>
                <w:sz w:val="18"/>
                <w:szCs w:val="18"/>
              </w:rPr>
            </w:pPr>
          </w:p>
        </w:tc>
      </w:tr>
      <w:tr w:rsidR="00757505" w:rsidRPr="0006481A" w:rsidTr="00757505">
        <w:tc>
          <w:tcPr>
            <w:tcW w:w="3438" w:type="dxa"/>
          </w:tcPr>
          <w:p w:rsidR="00757505" w:rsidRPr="0006481A" w:rsidRDefault="00757505" w:rsidP="003C6BFB">
            <w:pPr>
              <w:rPr>
                <w:color w:val="000000" w:themeColor="text1"/>
                <w:sz w:val="18"/>
                <w:szCs w:val="18"/>
              </w:rPr>
            </w:pPr>
          </w:p>
        </w:tc>
        <w:tc>
          <w:tcPr>
            <w:tcW w:w="1440" w:type="dxa"/>
          </w:tcPr>
          <w:p w:rsidR="00757505" w:rsidRPr="0006481A" w:rsidRDefault="00757505" w:rsidP="003C6BFB">
            <w:pPr>
              <w:tabs>
                <w:tab w:val="center" w:pos="4513"/>
                <w:tab w:val="right" w:pos="9026"/>
              </w:tabs>
              <w:contextualSpacing/>
              <w:jc w:val="center"/>
              <w:rPr>
                <w:sz w:val="18"/>
                <w:szCs w:val="18"/>
              </w:rPr>
            </w:pPr>
          </w:p>
        </w:tc>
        <w:tc>
          <w:tcPr>
            <w:tcW w:w="714" w:type="dxa"/>
            <w:tcBorders>
              <w:top w:val="nil"/>
              <w:left w:val="nil"/>
            </w:tcBorders>
          </w:tcPr>
          <w:p w:rsidR="00757505" w:rsidRPr="0006481A" w:rsidRDefault="00757505" w:rsidP="003C6BFB">
            <w:pPr>
              <w:tabs>
                <w:tab w:val="center" w:pos="4513"/>
                <w:tab w:val="right" w:pos="9026"/>
              </w:tabs>
              <w:jc w:val="center"/>
              <w:rPr>
                <w:color w:val="000000" w:themeColor="text1"/>
                <w:sz w:val="18"/>
                <w:szCs w:val="18"/>
              </w:rPr>
            </w:pPr>
          </w:p>
        </w:tc>
        <w:tc>
          <w:tcPr>
            <w:tcW w:w="2796" w:type="dxa"/>
            <w:hideMark/>
          </w:tcPr>
          <w:p w:rsidR="00757505" w:rsidRPr="00AC577F" w:rsidRDefault="00757505" w:rsidP="003C6BFB">
            <w:pPr>
              <w:pStyle w:val="ColorfulList-Accent11"/>
              <w:suppressAutoHyphens/>
              <w:ind w:left="0"/>
              <w:rPr>
                <w:bCs/>
                <w:sz w:val="18"/>
                <w:szCs w:val="18"/>
              </w:rPr>
            </w:pPr>
          </w:p>
        </w:tc>
        <w:tc>
          <w:tcPr>
            <w:tcW w:w="1908" w:type="dxa"/>
            <w:hideMark/>
          </w:tcPr>
          <w:p w:rsidR="00757505" w:rsidRPr="00AC577F" w:rsidRDefault="00757505" w:rsidP="003C6BFB">
            <w:pPr>
              <w:tabs>
                <w:tab w:val="center" w:pos="4513"/>
                <w:tab w:val="right" w:pos="9026"/>
              </w:tabs>
              <w:contextualSpacing/>
              <w:rPr>
                <w:sz w:val="18"/>
                <w:szCs w:val="18"/>
              </w:rPr>
            </w:pPr>
          </w:p>
        </w:tc>
      </w:tr>
      <w:tr w:rsidR="00757505" w:rsidRPr="0006481A" w:rsidTr="00757505">
        <w:tc>
          <w:tcPr>
            <w:tcW w:w="5592" w:type="dxa"/>
            <w:gridSpan w:val="3"/>
            <w:tcBorders>
              <w:left w:val="nil"/>
            </w:tcBorders>
          </w:tcPr>
          <w:p w:rsidR="00757505" w:rsidRPr="0006481A" w:rsidRDefault="00757505" w:rsidP="003C6BFB">
            <w:pPr>
              <w:rPr>
                <w:rFonts w:eastAsia="Century Gothic" w:cs="Arial"/>
                <w:b/>
                <w:iCs/>
                <w:color w:val="000000"/>
                <w:sz w:val="18"/>
                <w:szCs w:val="18"/>
                <w:u w:val="single"/>
              </w:rPr>
            </w:pPr>
            <w:r w:rsidRPr="0006481A">
              <w:rPr>
                <w:rFonts w:eastAsia="Century Gothic" w:cs="Arial"/>
                <w:b/>
                <w:iCs/>
                <w:color w:val="000000"/>
                <w:sz w:val="18"/>
                <w:szCs w:val="18"/>
                <w:u w:val="single"/>
              </w:rPr>
              <w:t xml:space="preserve">KEY FOR CONTRIBUTION OF AUTHORS: </w:t>
            </w:r>
          </w:p>
          <w:p w:rsidR="00757505" w:rsidRPr="0006481A" w:rsidRDefault="00757505" w:rsidP="006A6B08">
            <w:pPr>
              <w:numPr>
                <w:ilvl w:val="0"/>
                <w:numId w:val="11"/>
              </w:numPr>
              <w:rPr>
                <w:rFonts w:eastAsia="Century Gothic" w:cs="Arial"/>
                <w:bCs/>
                <w:iCs/>
                <w:color w:val="000000"/>
                <w:sz w:val="18"/>
                <w:szCs w:val="18"/>
              </w:rPr>
            </w:pPr>
            <w:r w:rsidRPr="0006481A">
              <w:rPr>
                <w:rFonts w:eastAsia="Century Gothic" w:cs="Arial"/>
                <w:bCs/>
                <w:iCs/>
                <w:color w:val="000000"/>
                <w:sz w:val="18"/>
                <w:szCs w:val="18"/>
              </w:rPr>
              <w:t>Conception/Study/Designing/Planning</w:t>
            </w:r>
          </w:p>
          <w:p w:rsidR="00757505" w:rsidRPr="0006481A" w:rsidRDefault="00757505" w:rsidP="006A6B08">
            <w:pPr>
              <w:numPr>
                <w:ilvl w:val="0"/>
                <w:numId w:val="11"/>
              </w:numPr>
              <w:rPr>
                <w:rFonts w:eastAsia="Century Gothic" w:cs="Arial"/>
                <w:bCs/>
                <w:iCs/>
                <w:color w:val="000000"/>
                <w:sz w:val="18"/>
                <w:szCs w:val="18"/>
              </w:rPr>
            </w:pPr>
            <w:r w:rsidRPr="0006481A">
              <w:rPr>
                <w:rFonts w:eastAsia="Century Gothic" w:cs="Arial"/>
                <w:bCs/>
                <w:iCs/>
                <w:color w:val="000000"/>
                <w:sz w:val="18"/>
                <w:szCs w:val="18"/>
              </w:rPr>
              <w:t xml:space="preserve">Active Participation in Active Methodology </w:t>
            </w:r>
          </w:p>
          <w:p w:rsidR="00757505" w:rsidRPr="0006481A" w:rsidRDefault="00757505" w:rsidP="006A6B08">
            <w:pPr>
              <w:numPr>
                <w:ilvl w:val="0"/>
                <w:numId w:val="11"/>
              </w:numPr>
              <w:rPr>
                <w:color w:val="000000" w:themeColor="text1"/>
                <w:sz w:val="18"/>
                <w:szCs w:val="18"/>
              </w:rPr>
            </w:pPr>
            <w:r w:rsidRPr="0006481A">
              <w:rPr>
                <w:rFonts w:eastAsia="Century Gothic" w:cs="Arial"/>
                <w:bCs/>
                <w:iCs/>
                <w:color w:val="000000"/>
                <w:sz w:val="18"/>
                <w:szCs w:val="18"/>
              </w:rPr>
              <w:t>Interpretation/ Analysis and Discussion</w:t>
            </w:r>
          </w:p>
        </w:tc>
        <w:tc>
          <w:tcPr>
            <w:tcW w:w="2796" w:type="dxa"/>
            <w:hideMark/>
          </w:tcPr>
          <w:p w:rsidR="00757505" w:rsidRPr="0006481A" w:rsidRDefault="00757505" w:rsidP="003C6BFB">
            <w:pPr>
              <w:pStyle w:val="ColorfulList-Accent11"/>
              <w:suppressAutoHyphens/>
              <w:ind w:left="0"/>
              <w:rPr>
                <w:bCs/>
                <w:sz w:val="18"/>
                <w:szCs w:val="18"/>
              </w:rPr>
            </w:pPr>
          </w:p>
        </w:tc>
        <w:tc>
          <w:tcPr>
            <w:tcW w:w="1908" w:type="dxa"/>
            <w:vAlign w:val="center"/>
            <w:hideMark/>
          </w:tcPr>
          <w:p w:rsidR="00757505" w:rsidRPr="0006481A" w:rsidRDefault="00757505" w:rsidP="003C6BFB">
            <w:pPr>
              <w:tabs>
                <w:tab w:val="center" w:pos="4513"/>
                <w:tab w:val="right" w:pos="9026"/>
              </w:tabs>
              <w:contextualSpacing/>
              <w:rPr>
                <w:rFonts w:eastAsiaTheme="minorEastAsia"/>
                <w:sz w:val="18"/>
                <w:szCs w:val="18"/>
              </w:rPr>
            </w:pPr>
          </w:p>
        </w:tc>
      </w:tr>
    </w:tbl>
    <w:p w:rsidR="000F0627" w:rsidRDefault="003B3B17" w:rsidP="003B3B17">
      <w:pPr>
        <w:jc w:val="left"/>
        <w:rPr>
          <w:sz w:val="18"/>
          <w:szCs w:val="18"/>
        </w:rPr>
      </w:pPr>
      <w:r>
        <w:rPr>
          <w:sz w:val="18"/>
          <w:szCs w:val="18"/>
        </w:rPr>
        <w:t xml:space="preserve"> </w:t>
      </w:r>
    </w:p>
    <w:sectPr w:rsidR="000F0627" w:rsidSect="00D90EBF">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080" w:bottom="1440" w:left="1080" w:header="706" w:footer="720" w:gutter="0"/>
      <w:pgBorders w:offsetFrom="page">
        <w:top w:val="none" w:sz="0" w:space="0" w:color="000000"/>
        <w:left w:val="none" w:sz="0" w:space="0" w:color="000000"/>
        <w:bottom w:val="none" w:sz="0" w:space="11" w:color="000000"/>
        <w:right w:val="none" w:sz="0" w:space="26" w:color="000000"/>
      </w:pgBorders>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FEF" w:rsidRDefault="00BB5FEF">
      <w:r>
        <w:separator/>
      </w:r>
    </w:p>
  </w:endnote>
  <w:endnote w:type="continuationSeparator" w:id="1">
    <w:p w:rsidR="00BB5FEF" w:rsidRDefault="00BB5F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G Omega">
    <w:altName w:val="Candara"/>
    <w:charset w:val="00"/>
    <w:family w:val="swiss"/>
    <w:pitch w:val="variable"/>
    <w:sig w:usb0="00000007" w:usb1="00000000" w:usb2="00000000" w:usb3="00000000" w:csb0="00000093" w:csb1="00000000"/>
  </w:font>
  <w:font w:name="ITC Garamond Std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Rotokas Normal">
    <w:altName w:val="Rotokas Normal"/>
    <w:panose1 w:val="00000000000000000000"/>
    <w:charset w:val="00"/>
    <w:family w:val="swiss"/>
    <w:notTrueType/>
    <w:pitch w:val="default"/>
    <w:sig w:usb0="00000003" w:usb1="00000000" w:usb2="00000000" w:usb3="00000000" w:csb0="00000001" w:csb1="00000000"/>
  </w:font>
  <w:font w:name="Liberation Mono">
    <w:altName w:val="Courier New"/>
    <w:charset w:val="01"/>
    <w:family w:val="modern"/>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0825"/>
      <w:docPartObj>
        <w:docPartGallery w:val="Page Numbers (Bottom of Page)"/>
        <w:docPartUnique/>
      </w:docPartObj>
    </w:sdtPr>
    <w:sdtContent>
      <w:p w:rsidR="00352DC3" w:rsidRDefault="00357A79">
        <w:pPr>
          <w:pStyle w:val="Footer"/>
          <w:jc w:val="center"/>
        </w:pPr>
        <w:fldSimple w:instr=" PAGE   \* MERGEFORMAT ">
          <w:r w:rsidR="00106C69">
            <w:rPr>
              <w:noProof/>
            </w:rPr>
            <w:t>152</w:t>
          </w:r>
        </w:fldSimple>
      </w:p>
    </w:sdtContent>
  </w:sdt>
  <w:p w:rsidR="00352DC3" w:rsidRPr="00A30C34" w:rsidRDefault="00352DC3" w:rsidP="00106C69">
    <w:pPr>
      <w:tabs>
        <w:tab w:val="left" w:pos="3537"/>
      </w:tabs>
      <w:jc w:val="right"/>
      <w:rPr>
        <w:b/>
        <w:i/>
      </w:rPr>
    </w:pPr>
    <w:r>
      <w:tab/>
    </w:r>
    <w:r w:rsidRPr="00301246">
      <w:rPr>
        <w:b/>
        <w:i/>
      </w:rPr>
      <w:t>Int.</w:t>
    </w:r>
    <w:r>
      <w:rPr>
        <w:b/>
        <w:i/>
      </w:rPr>
      <w:t xml:space="preserve"> J</w:t>
    </w:r>
    <w:r w:rsidRPr="00301246">
      <w:rPr>
        <w:b/>
        <w:i/>
      </w:rPr>
      <w:t>. pathol.</w:t>
    </w:r>
    <w:r>
      <w:rPr>
        <w:b/>
        <w:i/>
      </w:rPr>
      <w:t>2023;21(4): 14</w:t>
    </w:r>
    <w:r w:rsidR="00106C69">
      <w:rPr>
        <w:b/>
        <w:i/>
      </w:rPr>
      <w:t>5</w:t>
    </w:r>
    <w:r>
      <w:rPr>
        <w:b/>
        <w:i/>
      </w:rPr>
      <w:t xml:space="preserve"> – 1</w:t>
    </w:r>
    <w:r w:rsidR="00106C69">
      <w:rPr>
        <w:b/>
        <w:i/>
      </w:rPr>
      <w:t>52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DC3" w:rsidRDefault="00352D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DC3" w:rsidRDefault="00357A79">
    <w:pPr>
      <w:pStyle w:val="Footer"/>
      <w:jc w:val="center"/>
    </w:pPr>
    <w:fldSimple w:instr=" PAGE   \* MERGEFORMAT ">
      <w:r w:rsidR="003B3B17">
        <w:rPr>
          <w:noProof/>
        </w:rPr>
        <w:t>9</w:t>
      </w:r>
    </w:fldSimple>
  </w:p>
  <w:p w:rsidR="00352DC3" w:rsidRPr="00A30C34" w:rsidRDefault="00352DC3" w:rsidP="00A30C34">
    <w:pPr>
      <w:tabs>
        <w:tab w:val="left" w:pos="3537"/>
      </w:tabs>
      <w:jc w:val="right"/>
      <w:rPr>
        <w:b/>
        <w:i/>
      </w:rPr>
    </w:pPr>
    <w:r w:rsidRPr="00301246">
      <w:rPr>
        <w:b/>
        <w:i/>
      </w:rPr>
      <w:t>Int.</w:t>
    </w:r>
    <w:r>
      <w:rPr>
        <w:b/>
        <w:i/>
      </w:rPr>
      <w:t xml:space="preserve"> J</w:t>
    </w:r>
    <w:r w:rsidRPr="00301246">
      <w:rPr>
        <w:b/>
        <w:i/>
      </w:rPr>
      <w:t>. pathol.</w:t>
    </w:r>
    <w:r>
      <w:rPr>
        <w:b/>
        <w:i/>
      </w:rPr>
      <w:t>2023;21(3): 121 – 123</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DC3" w:rsidRDefault="00352D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FEF" w:rsidRDefault="00BB5FEF">
      <w:r>
        <w:separator/>
      </w:r>
    </w:p>
  </w:footnote>
  <w:footnote w:type="continuationSeparator" w:id="1">
    <w:p w:rsidR="00BB5FEF" w:rsidRDefault="00BB5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DC3" w:rsidRPr="00192F75" w:rsidRDefault="00352DC3" w:rsidP="00192F75">
    <w:pPr>
      <w:pStyle w:val="Header"/>
    </w:pPr>
    <w:r>
      <w:rPr>
        <w:noProof/>
      </w:rPr>
      <w:drawing>
        <wp:inline distT="0" distB="0" distL="0" distR="0">
          <wp:extent cx="6400800" cy="348227"/>
          <wp:effectExtent l="0" t="0" r="0" b="0"/>
          <wp:docPr id="2" name="Picture 0"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6400800" cy="348227"/>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DC3" w:rsidRDefault="00352D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DC3" w:rsidRPr="00192F75" w:rsidRDefault="00352DC3" w:rsidP="00192F75">
    <w:pPr>
      <w:pStyle w:val="Header"/>
    </w:pPr>
    <w:r>
      <w:rPr>
        <w:noProof/>
      </w:rPr>
      <w:drawing>
        <wp:inline distT="0" distB="0" distL="0" distR="0">
          <wp:extent cx="6400800" cy="348227"/>
          <wp:effectExtent l="0" t="0" r="0" b="0"/>
          <wp:docPr id="15" name="Picture 0"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6400800" cy="348227"/>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DC3" w:rsidRDefault="00352D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646E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hybridMultilevel"/>
    <w:tmpl w:val="894EE875"/>
    <w:styleLink w:val="ImportedStyle3"/>
    <w:lvl w:ilvl="0" w:tplc="FFFFFFFF">
      <w:start w:val="1"/>
      <w:numFmt w:val="decimal"/>
      <w:lvlText w:val="%1."/>
      <w:lvlJc w:val="left"/>
      <w:pPr>
        <w:tabs>
          <w:tab w:val="num" w:pos="720"/>
        </w:tabs>
        <w:ind w:left="720" w:hanging="360"/>
      </w:pPr>
      <w:rPr>
        <w:rFonts w:hAnsi="Arial Unicode MS" w:hint="default"/>
        <w:caps w:val="0"/>
        <w:smallCaps w:val="0"/>
        <w:strike w:val="0"/>
        <w:dstrike w:val="0"/>
        <w:color w:val="000000"/>
        <w:spacing w:val="0"/>
        <w:w w:val="100"/>
        <w:kern w:val="0"/>
        <w:position w:val="0"/>
        <w:highlight w:val="none"/>
        <w:vertAlign w:val="baseline"/>
        <w:em w:val="none"/>
      </w:rPr>
    </w:lvl>
    <w:lvl w:ilvl="1" w:tplc="FFFFFFFF">
      <w:start w:val="1"/>
      <w:numFmt w:val="decimal"/>
      <w:lvlText w:val="%2."/>
      <w:lvlJc w:val="left"/>
      <w:pPr>
        <w:tabs>
          <w:tab w:val="left" w:pos="720"/>
          <w:tab w:val="num" w:pos="1440"/>
        </w:tabs>
        <w:ind w:left="1440" w:hanging="360"/>
      </w:pPr>
      <w:rPr>
        <w:rFonts w:hAnsi="Arial Unicode MS" w:hint="default"/>
        <w:caps w:val="0"/>
        <w:smallCaps w:val="0"/>
        <w:strike w:val="0"/>
        <w:dstrike w:val="0"/>
        <w:color w:val="000000"/>
        <w:spacing w:val="0"/>
        <w:w w:val="100"/>
        <w:kern w:val="0"/>
        <w:position w:val="0"/>
        <w:highlight w:val="none"/>
        <w:vertAlign w:val="baseline"/>
        <w:em w:val="none"/>
      </w:rPr>
    </w:lvl>
    <w:lvl w:ilvl="2" w:tplc="FFFFFFFF">
      <w:start w:val="1"/>
      <w:numFmt w:val="decimal"/>
      <w:lvlText w:val="%3."/>
      <w:lvlJc w:val="left"/>
      <w:pPr>
        <w:tabs>
          <w:tab w:val="left" w:pos="720"/>
          <w:tab w:val="num" w:pos="2160"/>
        </w:tabs>
        <w:ind w:left="2160" w:hanging="360"/>
      </w:pPr>
      <w:rPr>
        <w:rFonts w:hAnsi="Arial Unicode MS" w:hint="default"/>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left" w:pos="720"/>
          <w:tab w:val="num" w:pos="2880"/>
        </w:tabs>
        <w:ind w:left="2880" w:hanging="360"/>
      </w:pPr>
      <w:rPr>
        <w:rFonts w:hAnsi="Arial Unicode MS" w:hint="default"/>
        <w:caps w:val="0"/>
        <w:smallCaps w:val="0"/>
        <w:strike w:val="0"/>
        <w:dstrike w:val="0"/>
        <w:color w:val="000000"/>
        <w:spacing w:val="0"/>
        <w:w w:val="100"/>
        <w:kern w:val="0"/>
        <w:position w:val="0"/>
        <w:highlight w:val="none"/>
        <w:vertAlign w:val="baseline"/>
        <w:em w:val="none"/>
      </w:rPr>
    </w:lvl>
    <w:lvl w:ilvl="4" w:tplc="FFFFFFFF">
      <w:start w:val="1"/>
      <w:numFmt w:val="decimal"/>
      <w:lvlText w:val="%5."/>
      <w:lvlJc w:val="left"/>
      <w:pPr>
        <w:tabs>
          <w:tab w:val="left" w:pos="720"/>
          <w:tab w:val="num" w:pos="3600"/>
        </w:tabs>
        <w:ind w:left="3600" w:hanging="360"/>
      </w:pPr>
      <w:rPr>
        <w:rFonts w:hAnsi="Arial Unicode MS" w:hint="default"/>
        <w:caps w:val="0"/>
        <w:smallCaps w:val="0"/>
        <w:strike w:val="0"/>
        <w:dstrike w:val="0"/>
        <w:color w:val="000000"/>
        <w:spacing w:val="0"/>
        <w:w w:val="100"/>
        <w:kern w:val="0"/>
        <w:position w:val="0"/>
        <w:highlight w:val="none"/>
        <w:vertAlign w:val="baseline"/>
        <w:em w:val="none"/>
      </w:rPr>
    </w:lvl>
    <w:lvl w:ilvl="5" w:tplc="FFFFFFFF">
      <w:start w:val="1"/>
      <w:numFmt w:val="decimal"/>
      <w:lvlText w:val="%6."/>
      <w:lvlJc w:val="left"/>
      <w:pPr>
        <w:tabs>
          <w:tab w:val="left" w:pos="720"/>
          <w:tab w:val="num" w:pos="4320"/>
        </w:tabs>
        <w:ind w:left="4320" w:hanging="360"/>
      </w:pPr>
      <w:rPr>
        <w:rFonts w:hAnsi="Arial Unicode MS" w:hint="default"/>
        <w:caps w:val="0"/>
        <w:smallCaps w:val="0"/>
        <w:strike w:val="0"/>
        <w:dstrike w:val="0"/>
        <w:color w:val="000000"/>
        <w:spacing w:val="0"/>
        <w:w w:val="100"/>
        <w:kern w:val="0"/>
        <w:position w:val="0"/>
        <w:highlight w:val="none"/>
        <w:vertAlign w:val="baseline"/>
        <w:em w:val="none"/>
      </w:rPr>
    </w:lvl>
    <w:lvl w:ilvl="6" w:tplc="FFFFFFFF">
      <w:start w:val="1"/>
      <w:numFmt w:val="decimal"/>
      <w:lvlText w:val="%7."/>
      <w:lvlJc w:val="left"/>
      <w:pPr>
        <w:tabs>
          <w:tab w:val="left" w:pos="720"/>
          <w:tab w:val="num" w:pos="5040"/>
        </w:tabs>
        <w:ind w:left="5040" w:hanging="360"/>
      </w:pPr>
      <w:rPr>
        <w:rFonts w:hAnsi="Arial Unicode MS" w:hint="default"/>
        <w:caps w:val="0"/>
        <w:smallCaps w:val="0"/>
        <w:strike w:val="0"/>
        <w:dstrike w:val="0"/>
        <w:color w:val="000000"/>
        <w:spacing w:val="0"/>
        <w:w w:val="100"/>
        <w:kern w:val="0"/>
        <w:position w:val="0"/>
        <w:highlight w:val="none"/>
        <w:vertAlign w:val="baseline"/>
        <w:em w:val="none"/>
      </w:rPr>
    </w:lvl>
    <w:lvl w:ilvl="7" w:tplc="FFFFFFFF">
      <w:start w:val="1"/>
      <w:numFmt w:val="decimal"/>
      <w:lvlText w:val="%8."/>
      <w:lvlJc w:val="left"/>
      <w:pPr>
        <w:tabs>
          <w:tab w:val="left" w:pos="720"/>
          <w:tab w:val="num" w:pos="5760"/>
        </w:tabs>
        <w:ind w:left="5760" w:hanging="360"/>
      </w:pPr>
      <w:rPr>
        <w:rFonts w:hAnsi="Arial Unicode MS" w:hint="default"/>
        <w:caps w:val="0"/>
        <w:smallCaps w:val="0"/>
        <w:strike w:val="0"/>
        <w:dstrike w:val="0"/>
        <w:color w:val="000000"/>
        <w:spacing w:val="0"/>
        <w:w w:val="100"/>
        <w:kern w:val="0"/>
        <w:position w:val="0"/>
        <w:highlight w:val="none"/>
        <w:vertAlign w:val="baseline"/>
        <w:em w:val="none"/>
      </w:rPr>
    </w:lvl>
    <w:lvl w:ilvl="8" w:tplc="FFFFFFFF">
      <w:start w:val="1"/>
      <w:numFmt w:val="decimal"/>
      <w:lvlText w:val="%9."/>
      <w:lvlJc w:val="left"/>
      <w:pPr>
        <w:tabs>
          <w:tab w:val="left" w:pos="720"/>
          <w:tab w:val="num" w:pos="6480"/>
        </w:tabs>
        <w:ind w:left="6480" w:hanging="360"/>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2">
    <w:nsid w:val="0659378E"/>
    <w:multiLevelType w:val="hybridMultilevel"/>
    <w:tmpl w:val="4A5C301E"/>
    <w:lvl w:ilvl="0" w:tplc="297CC6D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36B5A"/>
    <w:multiLevelType w:val="hybridMultilevel"/>
    <w:tmpl w:val="4A5C301E"/>
    <w:lvl w:ilvl="0" w:tplc="297CC6D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1004A"/>
    <w:multiLevelType w:val="hybridMultilevel"/>
    <w:tmpl w:val="FA506C0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5422044"/>
    <w:multiLevelType w:val="hybridMultilevel"/>
    <w:tmpl w:val="4A5C301E"/>
    <w:lvl w:ilvl="0" w:tplc="297CC6D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27FDD"/>
    <w:multiLevelType w:val="hybridMultilevel"/>
    <w:tmpl w:val="FA506C0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4B41F05"/>
    <w:multiLevelType w:val="hybridMultilevel"/>
    <w:tmpl w:val="FA506C0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14531B7"/>
    <w:multiLevelType w:val="hybridMultilevel"/>
    <w:tmpl w:val="DB7A7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A14A0F"/>
    <w:multiLevelType w:val="hybridMultilevel"/>
    <w:tmpl w:val="FA506C0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FFB20B2"/>
    <w:multiLevelType w:val="hybridMultilevel"/>
    <w:tmpl w:val="4A5C301E"/>
    <w:lvl w:ilvl="0" w:tplc="297CC6D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462FC6"/>
    <w:multiLevelType w:val="hybridMultilevel"/>
    <w:tmpl w:val="FA506C0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DB657D5"/>
    <w:multiLevelType w:val="hybridMultilevel"/>
    <w:tmpl w:val="4A5C301E"/>
    <w:lvl w:ilvl="0" w:tplc="297CC6D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3F28AE"/>
    <w:multiLevelType w:val="hybridMultilevel"/>
    <w:tmpl w:val="B5701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6B353B"/>
    <w:multiLevelType w:val="hybridMultilevel"/>
    <w:tmpl w:val="FA506C0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8CE4065"/>
    <w:multiLevelType w:val="multilevel"/>
    <w:tmpl w:val="65A6ED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798C38B9"/>
    <w:multiLevelType w:val="hybridMultilevel"/>
    <w:tmpl w:val="894EE872"/>
    <w:styleLink w:val="ImportedStyle15"/>
    <w:lvl w:ilvl="0" w:tplc="26C851BA">
      <w:start w:val="1"/>
      <w:numFmt w:val="decimal"/>
      <w:lvlText w:val="%1."/>
      <w:lvlJc w:val="left"/>
      <w:pPr>
        <w:tabs>
          <w:tab w:val="num" w:pos="720"/>
        </w:tabs>
        <w:ind w:left="720" w:hanging="360"/>
      </w:pPr>
      <w:rPr>
        <w:rFonts w:hAnsi="Arial Unicode MS" w:hint="default"/>
        <w:caps w:val="0"/>
        <w:smallCaps w:val="0"/>
        <w:strike w:val="0"/>
        <w:dstrike w:val="0"/>
        <w:color w:val="000000"/>
        <w:spacing w:val="0"/>
        <w:w w:val="100"/>
        <w:kern w:val="0"/>
        <w:position w:val="0"/>
        <w:highlight w:val="none"/>
        <w:vertAlign w:val="baseline"/>
        <w:em w:val="none"/>
      </w:rPr>
    </w:lvl>
    <w:lvl w:ilvl="1" w:tplc="A3187F4A">
      <w:start w:val="1"/>
      <w:numFmt w:val="decimal"/>
      <w:lvlText w:val="%2."/>
      <w:lvlJc w:val="left"/>
      <w:pPr>
        <w:tabs>
          <w:tab w:val="num" w:pos="1440"/>
        </w:tabs>
        <w:ind w:left="1440" w:hanging="360"/>
      </w:pPr>
      <w:rPr>
        <w:rFonts w:hAnsi="Arial Unicode MS" w:hint="default"/>
        <w:caps w:val="0"/>
        <w:smallCaps w:val="0"/>
        <w:strike w:val="0"/>
        <w:dstrike w:val="0"/>
        <w:color w:val="000000"/>
        <w:spacing w:val="0"/>
        <w:w w:val="100"/>
        <w:kern w:val="0"/>
        <w:position w:val="0"/>
        <w:highlight w:val="none"/>
        <w:vertAlign w:val="baseline"/>
        <w:em w:val="none"/>
      </w:rPr>
    </w:lvl>
    <w:lvl w:ilvl="2" w:tplc="A9801016">
      <w:start w:val="1"/>
      <w:numFmt w:val="decimal"/>
      <w:lvlText w:val="%3."/>
      <w:lvlJc w:val="left"/>
      <w:pPr>
        <w:tabs>
          <w:tab w:val="num" w:pos="2160"/>
        </w:tabs>
        <w:ind w:left="2160" w:hanging="360"/>
      </w:pPr>
      <w:rPr>
        <w:rFonts w:hAnsi="Arial Unicode MS" w:hint="default"/>
        <w:caps w:val="0"/>
        <w:smallCaps w:val="0"/>
        <w:strike w:val="0"/>
        <w:dstrike w:val="0"/>
        <w:color w:val="000000"/>
        <w:spacing w:val="0"/>
        <w:w w:val="100"/>
        <w:kern w:val="0"/>
        <w:position w:val="0"/>
        <w:highlight w:val="none"/>
        <w:vertAlign w:val="baseline"/>
        <w:em w:val="none"/>
      </w:rPr>
    </w:lvl>
    <w:lvl w:ilvl="3" w:tplc="8B9A3D38">
      <w:start w:val="1"/>
      <w:numFmt w:val="decimal"/>
      <w:lvlText w:val="%4."/>
      <w:lvlJc w:val="left"/>
      <w:pPr>
        <w:tabs>
          <w:tab w:val="num" w:pos="2880"/>
        </w:tabs>
        <w:ind w:left="2880" w:hanging="360"/>
      </w:pPr>
      <w:rPr>
        <w:rFonts w:hAnsi="Arial Unicode MS" w:hint="default"/>
        <w:caps w:val="0"/>
        <w:smallCaps w:val="0"/>
        <w:strike w:val="0"/>
        <w:dstrike w:val="0"/>
        <w:color w:val="000000"/>
        <w:spacing w:val="0"/>
        <w:w w:val="100"/>
        <w:kern w:val="0"/>
        <w:position w:val="0"/>
        <w:highlight w:val="none"/>
        <w:vertAlign w:val="baseline"/>
        <w:em w:val="none"/>
      </w:rPr>
    </w:lvl>
    <w:lvl w:ilvl="4" w:tplc="1F58EBD2">
      <w:start w:val="1"/>
      <w:numFmt w:val="decimal"/>
      <w:lvlText w:val="%5."/>
      <w:lvlJc w:val="left"/>
      <w:pPr>
        <w:tabs>
          <w:tab w:val="num" w:pos="3600"/>
        </w:tabs>
        <w:ind w:left="3600" w:hanging="360"/>
      </w:pPr>
      <w:rPr>
        <w:rFonts w:hAnsi="Arial Unicode MS" w:hint="default"/>
        <w:caps w:val="0"/>
        <w:smallCaps w:val="0"/>
        <w:strike w:val="0"/>
        <w:dstrike w:val="0"/>
        <w:color w:val="000000"/>
        <w:spacing w:val="0"/>
        <w:w w:val="100"/>
        <w:kern w:val="0"/>
        <w:position w:val="0"/>
        <w:highlight w:val="none"/>
        <w:vertAlign w:val="baseline"/>
        <w:em w:val="none"/>
      </w:rPr>
    </w:lvl>
    <w:lvl w:ilvl="5" w:tplc="6B9E1FA4">
      <w:start w:val="1"/>
      <w:numFmt w:val="decimal"/>
      <w:lvlText w:val="%6."/>
      <w:lvlJc w:val="left"/>
      <w:pPr>
        <w:tabs>
          <w:tab w:val="num" w:pos="4320"/>
        </w:tabs>
        <w:ind w:left="4320" w:hanging="360"/>
      </w:pPr>
      <w:rPr>
        <w:rFonts w:hAnsi="Arial Unicode MS" w:hint="default"/>
        <w:caps w:val="0"/>
        <w:smallCaps w:val="0"/>
        <w:strike w:val="0"/>
        <w:dstrike w:val="0"/>
        <w:color w:val="000000"/>
        <w:spacing w:val="0"/>
        <w:w w:val="100"/>
        <w:kern w:val="0"/>
        <w:position w:val="0"/>
        <w:highlight w:val="none"/>
        <w:vertAlign w:val="baseline"/>
        <w:em w:val="none"/>
      </w:rPr>
    </w:lvl>
    <w:lvl w:ilvl="6" w:tplc="5C56BF3E">
      <w:start w:val="1"/>
      <w:numFmt w:val="decimal"/>
      <w:lvlText w:val="%7."/>
      <w:lvlJc w:val="left"/>
      <w:pPr>
        <w:tabs>
          <w:tab w:val="num" w:pos="5040"/>
        </w:tabs>
        <w:ind w:left="5040" w:hanging="360"/>
      </w:pPr>
      <w:rPr>
        <w:rFonts w:hAnsi="Arial Unicode MS" w:hint="default"/>
        <w:caps w:val="0"/>
        <w:smallCaps w:val="0"/>
        <w:strike w:val="0"/>
        <w:dstrike w:val="0"/>
        <w:color w:val="000000"/>
        <w:spacing w:val="0"/>
        <w:w w:val="100"/>
        <w:kern w:val="0"/>
        <w:position w:val="0"/>
        <w:highlight w:val="none"/>
        <w:vertAlign w:val="baseline"/>
        <w:em w:val="none"/>
      </w:rPr>
    </w:lvl>
    <w:lvl w:ilvl="7" w:tplc="2B84CE7A">
      <w:start w:val="1"/>
      <w:numFmt w:val="decimal"/>
      <w:lvlText w:val="%8."/>
      <w:lvlJc w:val="left"/>
      <w:pPr>
        <w:tabs>
          <w:tab w:val="num" w:pos="5760"/>
        </w:tabs>
        <w:ind w:left="5760" w:hanging="360"/>
      </w:pPr>
      <w:rPr>
        <w:rFonts w:hAnsi="Arial Unicode MS" w:hint="default"/>
        <w:caps w:val="0"/>
        <w:smallCaps w:val="0"/>
        <w:strike w:val="0"/>
        <w:dstrike w:val="0"/>
        <w:color w:val="000000"/>
        <w:spacing w:val="0"/>
        <w:w w:val="100"/>
        <w:kern w:val="0"/>
        <w:position w:val="0"/>
        <w:highlight w:val="none"/>
        <w:vertAlign w:val="baseline"/>
        <w:em w:val="none"/>
      </w:rPr>
    </w:lvl>
    <w:lvl w:ilvl="8" w:tplc="C8CE1132">
      <w:start w:val="1"/>
      <w:numFmt w:val="decimal"/>
      <w:lvlText w:val="%9."/>
      <w:lvlJc w:val="left"/>
      <w:pPr>
        <w:tabs>
          <w:tab w:val="num" w:pos="6480"/>
        </w:tabs>
        <w:ind w:left="6480" w:hanging="360"/>
      </w:pPr>
      <w:rPr>
        <w:rFonts w:hAnsi="Arial Unicode MS" w:hint="default"/>
        <w:caps w:val="0"/>
        <w:smallCaps w:val="0"/>
        <w:strike w:val="0"/>
        <w:dstrike w:val="0"/>
        <w:color w:val="000000"/>
        <w:spacing w:val="0"/>
        <w:w w:val="100"/>
        <w:kern w:val="0"/>
        <w:position w:val="0"/>
        <w:highlight w:val="none"/>
        <w:vertAlign w:val="baseline"/>
        <w:em w:val="none"/>
      </w:rPr>
    </w:lvl>
  </w:abstractNum>
  <w:num w:numId="1">
    <w:abstractNumId w:val="16"/>
  </w:num>
  <w:num w:numId="2">
    <w:abstractNumId w:val="1"/>
  </w:num>
  <w:num w:numId="3">
    <w:abstractNumId w:val="0"/>
  </w:num>
  <w:num w:numId="4">
    <w:abstractNumId w:val="5"/>
  </w:num>
  <w:num w:numId="5">
    <w:abstractNumId w:val="7"/>
  </w:num>
  <w:num w:numId="6">
    <w:abstractNumId w:val="4"/>
  </w:num>
  <w:num w:numId="7">
    <w:abstractNumId w:val="12"/>
  </w:num>
  <w:num w:numId="8">
    <w:abstractNumId w:val="10"/>
  </w:num>
  <w:num w:numId="9">
    <w:abstractNumId w:val="14"/>
  </w:num>
  <w:num w:numId="10">
    <w:abstractNumId w:val="2"/>
  </w:num>
  <w:num w:numId="11">
    <w:abstractNumId w:val="11"/>
  </w:num>
  <w:num w:numId="12">
    <w:abstractNumId w:val="9"/>
  </w:num>
  <w:num w:numId="13">
    <w:abstractNumId w:val="3"/>
  </w:num>
  <w:num w:numId="14">
    <w:abstractNumId w:val="6"/>
  </w:num>
  <w:num w:numId="15">
    <w:abstractNumId w:val="13"/>
  </w:num>
  <w:num w:numId="16">
    <w:abstractNumId w:val="15"/>
  </w:num>
  <w:num w:numId="17">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30722" style="v-text-anchor:middle">
      <v:fill type="tile"/>
      <v:stroke weight=".5pt" miterlimit="4"/>
      <v:shadow on="t" color="black" opacity=".5" offset="0"/>
      <v:textbox style="mso-column-margin:3pt;mso-fit-shape-to-text:t" inset="4pt,4pt,4pt,4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compat>
  <w:docVars>
    <w:docVar w:name="__Grammarly_42____i" w:val="H4sIAAAAAAAEAKtWckksSQxILCpxzi/NK1GyMqwFAAEhoTITAAAA"/>
    <w:docVar w:name="__Grammarly_42___1" w:val="H4sIAAAAAAAEAKtWcslP9kxRslIyNDY2MbQwMjcwNzUyMzMyNjRV0lEKTi0uzszPAykwrAUAsSRJfywAAAA="/>
  </w:docVars>
  <w:rsids>
    <w:rsidRoot w:val="00064981"/>
    <w:rsid w:val="00000B3D"/>
    <w:rsid w:val="0000115E"/>
    <w:rsid w:val="00001F61"/>
    <w:rsid w:val="00002036"/>
    <w:rsid w:val="000033EC"/>
    <w:rsid w:val="000048F8"/>
    <w:rsid w:val="00004989"/>
    <w:rsid w:val="00004E8F"/>
    <w:rsid w:val="00005DB7"/>
    <w:rsid w:val="00006182"/>
    <w:rsid w:val="00006256"/>
    <w:rsid w:val="00006B3B"/>
    <w:rsid w:val="00006FE9"/>
    <w:rsid w:val="00007077"/>
    <w:rsid w:val="000076D3"/>
    <w:rsid w:val="00010069"/>
    <w:rsid w:val="00010EE5"/>
    <w:rsid w:val="00011629"/>
    <w:rsid w:val="00015512"/>
    <w:rsid w:val="00016044"/>
    <w:rsid w:val="00016213"/>
    <w:rsid w:val="0001698A"/>
    <w:rsid w:val="00017A95"/>
    <w:rsid w:val="00017C4B"/>
    <w:rsid w:val="00017F97"/>
    <w:rsid w:val="00020A0F"/>
    <w:rsid w:val="00022332"/>
    <w:rsid w:val="00022887"/>
    <w:rsid w:val="000235A5"/>
    <w:rsid w:val="00023B9A"/>
    <w:rsid w:val="00024ACE"/>
    <w:rsid w:val="00025BF8"/>
    <w:rsid w:val="0002718C"/>
    <w:rsid w:val="000302C9"/>
    <w:rsid w:val="00031407"/>
    <w:rsid w:val="00031B36"/>
    <w:rsid w:val="000327ED"/>
    <w:rsid w:val="000334ED"/>
    <w:rsid w:val="00033D6D"/>
    <w:rsid w:val="00033E36"/>
    <w:rsid w:val="00033FC8"/>
    <w:rsid w:val="000352B5"/>
    <w:rsid w:val="00035978"/>
    <w:rsid w:val="00035A42"/>
    <w:rsid w:val="000360E9"/>
    <w:rsid w:val="00036288"/>
    <w:rsid w:val="0003659D"/>
    <w:rsid w:val="0003708E"/>
    <w:rsid w:val="000371ED"/>
    <w:rsid w:val="00037847"/>
    <w:rsid w:val="00037B85"/>
    <w:rsid w:val="000402A7"/>
    <w:rsid w:val="000414BB"/>
    <w:rsid w:val="000414E3"/>
    <w:rsid w:val="00041EE0"/>
    <w:rsid w:val="000420B2"/>
    <w:rsid w:val="00042421"/>
    <w:rsid w:val="000427B0"/>
    <w:rsid w:val="00042B9B"/>
    <w:rsid w:val="00044AE9"/>
    <w:rsid w:val="00044C76"/>
    <w:rsid w:val="00044D92"/>
    <w:rsid w:val="00045C38"/>
    <w:rsid w:val="000477BF"/>
    <w:rsid w:val="000479BE"/>
    <w:rsid w:val="00050085"/>
    <w:rsid w:val="000501F8"/>
    <w:rsid w:val="00050FBD"/>
    <w:rsid w:val="00051532"/>
    <w:rsid w:val="00051DF3"/>
    <w:rsid w:val="00052FFB"/>
    <w:rsid w:val="00053061"/>
    <w:rsid w:val="000530FF"/>
    <w:rsid w:val="00053554"/>
    <w:rsid w:val="0005360A"/>
    <w:rsid w:val="000544A6"/>
    <w:rsid w:val="00055883"/>
    <w:rsid w:val="00055C00"/>
    <w:rsid w:val="00056DE3"/>
    <w:rsid w:val="00056F5E"/>
    <w:rsid w:val="00057033"/>
    <w:rsid w:val="0005750F"/>
    <w:rsid w:val="00057C4C"/>
    <w:rsid w:val="00060D35"/>
    <w:rsid w:val="00061D2B"/>
    <w:rsid w:val="000628CA"/>
    <w:rsid w:val="00062E94"/>
    <w:rsid w:val="00063340"/>
    <w:rsid w:val="00063CB0"/>
    <w:rsid w:val="0006481A"/>
    <w:rsid w:val="00064981"/>
    <w:rsid w:val="00065C63"/>
    <w:rsid w:val="00067830"/>
    <w:rsid w:val="00067C54"/>
    <w:rsid w:val="00070906"/>
    <w:rsid w:val="000710C2"/>
    <w:rsid w:val="000710F8"/>
    <w:rsid w:val="000714D7"/>
    <w:rsid w:val="0007165E"/>
    <w:rsid w:val="000719B7"/>
    <w:rsid w:val="00072DA7"/>
    <w:rsid w:val="000733EE"/>
    <w:rsid w:val="0007386B"/>
    <w:rsid w:val="00073B3B"/>
    <w:rsid w:val="0007409B"/>
    <w:rsid w:val="000743AF"/>
    <w:rsid w:val="00075D17"/>
    <w:rsid w:val="00076943"/>
    <w:rsid w:val="00077E38"/>
    <w:rsid w:val="00080F84"/>
    <w:rsid w:val="000816EA"/>
    <w:rsid w:val="00081769"/>
    <w:rsid w:val="000819CD"/>
    <w:rsid w:val="00083F3F"/>
    <w:rsid w:val="00084044"/>
    <w:rsid w:val="00084176"/>
    <w:rsid w:val="000842CE"/>
    <w:rsid w:val="00086BEB"/>
    <w:rsid w:val="00086C2B"/>
    <w:rsid w:val="00086DCC"/>
    <w:rsid w:val="000903F0"/>
    <w:rsid w:val="000909B6"/>
    <w:rsid w:val="00091E10"/>
    <w:rsid w:val="000923D9"/>
    <w:rsid w:val="00093A11"/>
    <w:rsid w:val="00094CC0"/>
    <w:rsid w:val="00094DF1"/>
    <w:rsid w:val="0009545E"/>
    <w:rsid w:val="000959BF"/>
    <w:rsid w:val="0009770B"/>
    <w:rsid w:val="00097ED9"/>
    <w:rsid w:val="000A05B1"/>
    <w:rsid w:val="000A0AB0"/>
    <w:rsid w:val="000A117E"/>
    <w:rsid w:val="000A2084"/>
    <w:rsid w:val="000A2150"/>
    <w:rsid w:val="000A333C"/>
    <w:rsid w:val="000A35E3"/>
    <w:rsid w:val="000A3A6C"/>
    <w:rsid w:val="000A46A0"/>
    <w:rsid w:val="000A4BFB"/>
    <w:rsid w:val="000A52DB"/>
    <w:rsid w:val="000A6E77"/>
    <w:rsid w:val="000A7599"/>
    <w:rsid w:val="000B0145"/>
    <w:rsid w:val="000B01C2"/>
    <w:rsid w:val="000B0471"/>
    <w:rsid w:val="000B04F8"/>
    <w:rsid w:val="000B074F"/>
    <w:rsid w:val="000B0BD0"/>
    <w:rsid w:val="000B10F6"/>
    <w:rsid w:val="000B1135"/>
    <w:rsid w:val="000B4E94"/>
    <w:rsid w:val="000B5635"/>
    <w:rsid w:val="000B5B80"/>
    <w:rsid w:val="000B69A8"/>
    <w:rsid w:val="000B6C04"/>
    <w:rsid w:val="000B6C36"/>
    <w:rsid w:val="000B75E8"/>
    <w:rsid w:val="000B78E9"/>
    <w:rsid w:val="000B7AA1"/>
    <w:rsid w:val="000C0436"/>
    <w:rsid w:val="000C0D39"/>
    <w:rsid w:val="000C0D59"/>
    <w:rsid w:val="000C1155"/>
    <w:rsid w:val="000C2CE3"/>
    <w:rsid w:val="000C3C8C"/>
    <w:rsid w:val="000C4153"/>
    <w:rsid w:val="000C43FB"/>
    <w:rsid w:val="000C45ED"/>
    <w:rsid w:val="000C4CF0"/>
    <w:rsid w:val="000C536F"/>
    <w:rsid w:val="000C55CD"/>
    <w:rsid w:val="000C59EB"/>
    <w:rsid w:val="000C629C"/>
    <w:rsid w:val="000C64A2"/>
    <w:rsid w:val="000C70A7"/>
    <w:rsid w:val="000C767C"/>
    <w:rsid w:val="000D0A21"/>
    <w:rsid w:val="000D0E0E"/>
    <w:rsid w:val="000D12A8"/>
    <w:rsid w:val="000D27EB"/>
    <w:rsid w:val="000D449C"/>
    <w:rsid w:val="000D6DA8"/>
    <w:rsid w:val="000E07FD"/>
    <w:rsid w:val="000E0E7A"/>
    <w:rsid w:val="000E13EC"/>
    <w:rsid w:val="000E26AC"/>
    <w:rsid w:val="000E30D9"/>
    <w:rsid w:val="000E3F18"/>
    <w:rsid w:val="000E412D"/>
    <w:rsid w:val="000E43B6"/>
    <w:rsid w:val="000E4F15"/>
    <w:rsid w:val="000E509B"/>
    <w:rsid w:val="000E5134"/>
    <w:rsid w:val="000E51C2"/>
    <w:rsid w:val="000E5245"/>
    <w:rsid w:val="000E580B"/>
    <w:rsid w:val="000E6B2E"/>
    <w:rsid w:val="000E7013"/>
    <w:rsid w:val="000F0627"/>
    <w:rsid w:val="000F343E"/>
    <w:rsid w:val="000F59FB"/>
    <w:rsid w:val="000F71A9"/>
    <w:rsid w:val="000F73C2"/>
    <w:rsid w:val="000F75C7"/>
    <w:rsid w:val="000F766D"/>
    <w:rsid w:val="000F7691"/>
    <w:rsid w:val="000F76D7"/>
    <w:rsid w:val="000F7CA6"/>
    <w:rsid w:val="0010033F"/>
    <w:rsid w:val="00100F71"/>
    <w:rsid w:val="00101747"/>
    <w:rsid w:val="00101757"/>
    <w:rsid w:val="001037BD"/>
    <w:rsid w:val="0010394F"/>
    <w:rsid w:val="00103AF3"/>
    <w:rsid w:val="001040EE"/>
    <w:rsid w:val="00104B9C"/>
    <w:rsid w:val="00104D7A"/>
    <w:rsid w:val="0010539E"/>
    <w:rsid w:val="0010658B"/>
    <w:rsid w:val="0010697C"/>
    <w:rsid w:val="00106C69"/>
    <w:rsid w:val="00107126"/>
    <w:rsid w:val="00107753"/>
    <w:rsid w:val="00107BF9"/>
    <w:rsid w:val="00107D6B"/>
    <w:rsid w:val="001105F5"/>
    <w:rsid w:val="0011110E"/>
    <w:rsid w:val="0011172D"/>
    <w:rsid w:val="001128FA"/>
    <w:rsid w:val="00112E62"/>
    <w:rsid w:val="00112F1C"/>
    <w:rsid w:val="00113614"/>
    <w:rsid w:val="0011432B"/>
    <w:rsid w:val="0011496D"/>
    <w:rsid w:val="00114BA3"/>
    <w:rsid w:val="0011586D"/>
    <w:rsid w:val="00115CA4"/>
    <w:rsid w:val="00115CAD"/>
    <w:rsid w:val="00115E20"/>
    <w:rsid w:val="0011622C"/>
    <w:rsid w:val="00116D9A"/>
    <w:rsid w:val="001175CA"/>
    <w:rsid w:val="00117C66"/>
    <w:rsid w:val="00120A06"/>
    <w:rsid w:val="00120E9E"/>
    <w:rsid w:val="00121316"/>
    <w:rsid w:val="0012139E"/>
    <w:rsid w:val="001214E8"/>
    <w:rsid w:val="00122938"/>
    <w:rsid w:val="001235CF"/>
    <w:rsid w:val="00123A32"/>
    <w:rsid w:val="00125D6F"/>
    <w:rsid w:val="00125E03"/>
    <w:rsid w:val="00126075"/>
    <w:rsid w:val="001263D4"/>
    <w:rsid w:val="00126820"/>
    <w:rsid w:val="001278D6"/>
    <w:rsid w:val="00127BE6"/>
    <w:rsid w:val="001300E7"/>
    <w:rsid w:val="001303BB"/>
    <w:rsid w:val="00130643"/>
    <w:rsid w:val="00130BAD"/>
    <w:rsid w:val="001316D9"/>
    <w:rsid w:val="001318CC"/>
    <w:rsid w:val="0013206B"/>
    <w:rsid w:val="00132601"/>
    <w:rsid w:val="0013270A"/>
    <w:rsid w:val="00133A74"/>
    <w:rsid w:val="0013437B"/>
    <w:rsid w:val="00134B10"/>
    <w:rsid w:val="00134D86"/>
    <w:rsid w:val="001356D2"/>
    <w:rsid w:val="00135AF0"/>
    <w:rsid w:val="00137197"/>
    <w:rsid w:val="00137911"/>
    <w:rsid w:val="00137938"/>
    <w:rsid w:val="00137A4D"/>
    <w:rsid w:val="00137BBF"/>
    <w:rsid w:val="00140B36"/>
    <w:rsid w:val="0014116C"/>
    <w:rsid w:val="0014266E"/>
    <w:rsid w:val="00143BF0"/>
    <w:rsid w:val="00144795"/>
    <w:rsid w:val="00144AC0"/>
    <w:rsid w:val="00145734"/>
    <w:rsid w:val="00145AF4"/>
    <w:rsid w:val="00145EF1"/>
    <w:rsid w:val="001464A2"/>
    <w:rsid w:val="00146ACD"/>
    <w:rsid w:val="00146AF6"/>
    <w:rsid w:val="00146DA1"/>
    <w:rsid w:val="001477B4"/>
    <w:rsid w:val="001478BD"/>
    <w:rsid w:val="00147C51"/>
    <w:rsid w:val="001519B5"/>
    <w:rsid w:val="00151C8F"/>
    <w:rsid w:val="00152252"/>
    <w:rsid w:val="00152D04"/>
    <w:rsid w:val="00153B08"/>
    <w:rsid w:val="00154793"/>
    <w:rsid w:val="001548D6"/>
    <w:rsid w:val="001558C1"/>
    <w:rsid w:val="00155A90"/>
    <w:rsid w:val="00155E39"/>
    <w:rsid w:val="00156ECB"/>
    <w:rsid w:val="00157A21"/>
    <w:rsid w:val="00157AAD"/>
    <w:rsid w:val="0016021B"/>
    <w:rsid w:val="001610E8"/>
    <w:rsid w:val="00161A98"/>
    <w:rsid w:val="00161FD5"/>
    <w:rsid w:val="0016270E"/>
    <w:rsid w:val="00162CB4"/>
    <w:rsid w:val="00163293"/>
    <w:rsid w:val="00163625"/>
    <w:rsid w:val="00164D36"/>
    <w:rsid w:val="00164F77"/>
    <w:rsid w:val="0016551F"/>
    <w:rsid w:val="0016604A"/>
    <w:rsid w:val="00167DAB"/>
    <w:rsid w:val="00170028"/>
    <w:rsid w:val="001703FB"/>
    <w:rsid w:val="001708FF"/>
    <w:rsid w:val="00170926"/>
    <w:rsid w:val="00170BE4"/>
    <w:rsid w:val="00170C25"/>
    <w:rsid w:val="00170D63"/>
    <w:rsid w:val="00170EB9"/>
    <w:rsid w:val="001719B1"/>
    <w:rsid w:val="00171B42"/>
    <w:rsid w:val="001732B9"/>
    <w:rsid w:val="00173616"/>
    <w:rsid w:val="00173774"/>
    <w:rsid w:val="00173F19"/>
    <w:rsid w:val="00174084"/>
    <w:rsid w:val="001743D7"/>
    <w:rsid w:val="00175E26"/>
    <w:rsid w:val="001765F4"/>
    <w:rsid w:val="0017732C"/>
    <w:rsid w:val="00180F33"/>
    <w:rsid w:val="00181052"/>
    <w:rsid w:val="001818F3"/>
    <w:rsid w:val="00182362"/>
    <w:rsid w:val="0018279A"/>
    <w:rsid w:val="00184833"/>
    <w:rsid w:val="001848BC"/>
    <w:rsid w:val="00184BE5"/>
    <w:rsid w:val="00185731"/>
    <w:rsid w:val="0018594E"/>
    <w:rsid w:val="00185AD0"/>
    <w:rsid w:val="00187130"/>
    <w:rsid w:val="001871C8"/>
    <w:rsid w:val="00190993"/>
    <w:rsid w:val="00191C87"/>
    <w:rsid w:val="00191F9C"/>
    <w:rsid w:val="00192F75"/>
    <w:rsid w:val="00193461"/>
    <w:rsid w:val="001935E2"/>
    <w:rsid w:val="0019375F"/>
    <w:rsid w:val="0019405E"/>
    <w:rsid w:val="0019410F"/>
    <w:rsid w:val="001942B0"/>
    <w:rsid w:val="00194918"/>
    <w:rsid w:val="00194C2E"/>
    <w:rsid w:val="001959BE"/>
    <w:rsid w:val="00195B8D"/>
    <w:rsid w:val="00196182"/>
    <w:rsid w:val="0019693F"/>
    <w:rsid w:val="00197812"/>
    <w:rsid w:val="001A0241"/>
    <w:rsid w:val="001A06F2"/>
    <w:rsid w:val="001A0798"/>
    <w:rsid w:val="001A1983"/>
    <w:rsid w:val="001A2347"/>
    <w:rsid w:val="001A2E69"/>
    <w:rsid w:val="001A3464"/>
    <w:rsid w:val="001A4CDA"/>
    <w:rsid w:val="001A5E00"/>
    <w:rsid w:val="001A5E74"/>
    <w:rsid w:val="001A6EFA"/>
    <w:rsid w:val="001A71F3"/>
    <w:rsid w:val="001A77B4"/>
    <w:rsid w:val="001B0593"/>
    <w:rsid w:val="001B1678"/>
    <w:rsid w:val="001B29D6"/>
    <w:rsid w:val="001B490D"/>
    <w:rsid w:val="001B500E"/>
    <w:rsid w:val="001B5459"/>
    <w:rsid w:val="001B5534"/>
    <w:rsid w:val="001B74BB"/>
    <w:rsid w:val="001B7919"/>
    <w:rsid w:val="001C0325"/>
    <w:rsid w:val="001C1467"/>
    <w:rsid w:val="001C1C3C"/>
    <w:rsid w:val="001C2197"/>
    <w:rsid w:val="001C40C8"/>
    <w:rsid w:val="001C44D3"/>
    <w:rsid w:val="001C471E"/>
    <w:rsid w:val="001C4A0B"/>
    <w:rsid w:val="001C4CE6"/>
    <w:rsid w:val="001C6AEB"/>
    <w:rsid w:val="001D09A1"/>
    <w:rsid w:val="001D28DE"/>
    <w:rsid w:val="001D2935"/>
    <w:rsid w:val="001D2A0B"/>
    <w:rsid w:val="001D3C93"/>
    <w:rsid w:val="001D4882"/>
    <w:rsid w:val="001D52FE"/>
    <w:rsid w:val="001D59F9"/>
    <w:rsid w:val="001D73DB"/>
    <w:rsid w:val="001D7C0C"/>
    <w:rsid w:val="001E0371"/>
    <w:rsid w:val="001E0C3E"/>
    <w:rsid w:val="001E1FE4"/>
    <w:rsid w:val="001E2061"/>
    <w:rsid w:val="001E3F7B"/>
    <w:rsid w:val="001E4EDC"/>
    <w:rsid w:val="001E51E9"/>
    <w:rsid w:val="001E54E7"/>
    <w:rsid w:val="001E5FC3"/>
    <w:rsid w:val="001E66F9"/>
    <w:rsid w:val="001F0048"/>
    <w:rsid w:val="001F1F04"/>
    <w:rsid w:val="001F22AC"/>
    <w:rsid w:val="001F3126"/>
    <w:rsid w:val="001F422A"/>
    <w:rsid w:val="001F5769"/>
    <w:rsid w:val="001F5DDB"/>
    <w:rsid w:val="001F6BBD"/>
    <w:rsid w:val="001F783F"/>
    <w:rsid w:val="001F7899"/>
    <w:rsid w:val="0020061B"/>
    <w:rsid w:val="00200676"/>
    <w:rsid w:val="00200831"/>
    <w:rsid w:val="00200B0C"/>
    <w:rsid w:val="0020128B"/>
    <w:rsid w:val="002012EC"/>
    <w:rsid w:val="002023F8"/>
    <w:rsid w:val="00202C8A"/>
    <w:rsid w:val="00204554"/>
    <w:rsid w:val="00204652"/>
    <w:rsid w:val="002049C0"/>
    <w:rsid w:val="00204D69"/>
    <w:rsid w:val="0020523E"/>
    <w:rsid w:val="002054BA"/>
    <w:rsid w:val="002077E6"/>
    <w:rsid w:val="00207C87"/>
    <w:rsid w:val="00207F37"/>
    <w:rsid w:val="00210B46"/>
    <w:rsid w:val="00211167"/>
    <w:rsid w:val="0021174A"/>
    <w:rsid w:val="00211DBC"/>
    <w:rsid w:val="0021314F"/>
    <w:rsid w:val="002139D8"/>
    <w:rsid w:val="00213AB4"/>
    <w:rsid w:val="00214016"/>
    <w:rsid w:val="00214614"/>
    <w:rsid w:val="002148EE"/>
    <w:rsid w:val="00214A51"/>
    <w:rsid w:val="00214ADA"/>
    <w:rsid w:val="00214CDD"/>
    <w:rsid w:val="00215ADD"/>
    <w:rsid w:val="0021636C"/>
    <w:rsid w:val="00220691"/>
    <w:rsid w:val="0022074A"/>
    <w:rsid w:val="00220AAD"/>
    <w:rsid w:val="00221274"/>
    <w:rsid w:val="00221A55"/>
    <w:rsid w:val="00222033"/>
    <w:rsid w:val="0022287D"/>
    <w:rsid w:val="00222D65"/>
    <w:rsid w:val="002237CD"/>
    <w:rsid w:val="00223815"/>
    <w:rsid w:val="00224371"/>
    <w:rsid w:val="002243A1"/>
    <w:rsid w:val="002260D5"/>
    <w:rsid w:val="00226514"/>
    <w:rsid w:val="00227418"/>
    <w:rsid w:val="002308CB"/>
    <w:rsid w:val="00230D18"/>
    <w:rsid w:val="00231065"/>
    <w:rsid w:val="0023261D"/>
    <w:rsid w:val="00232737"/>
    <w:rsid w:val="00232F6B"/>
    <w:rsid w:val="002356B5"/>
    <w:rsid w:val="00236233"/>
    <w:rsid w:val="00236490"/>
    <w:rsid w:val="00236B83"/>
    <w:rsid w:val="00236B8B"/>
    <w:rsid w:val="0023764B"/>
    <w:rsid w:val="002377AA"/>
    <w:rsid w:val="00237BC8"/>
    <w:rsid w:val="00237EB6"/>
    <w:rsid w:val="00240002"/>
    <w:rsid w:val="0024009C"/>
    <w:rsid w:val="00241F9D"/>
    <w:rsid w:val="00242051"/>
    <w:rsid w:val="00242432"/>
    <w:rsid w:val="0024315F"/>
    <w:rsid w:val="002434D9"/>
    <w:rsid w:val="002453DE"/>
    <w:rsid w:val="002454FA"/>
    <w:rsid w:val="00247254"/>
    <w:rsid w:val="00250350"/>
    <w:rsid w:val="00250551"/>
    <w:rsid w:val="00251002"/>
    <w:rsid w:val="002513B1"/>
    <w:rsid w:val="00251703"/>
    <w:rsid w:val="00251952"/>
    <w:rsid w:val="00252186"/>
    <w:rsid w:val="00256706"/>
    <w:rsid w:val="0025685D"/>
    <w:rsid w:val="00256E14"/>
    <w:rsid w:val="002577AE"/>
    <w:rsid w:val="002603B5"/>
    <w:rsid w:val="0026130D"/>
    <w:rsid w:val="0026142F"/>
    <w:rsid w:val="00261476"/>
    <w:rsid w:val="00261E7B"/>
    <w:rsid w:val="0026214E"/>
    <w:rsid w:val="0026251B"/>
    <w:rsid w:val="002627EA"/>
    <w:rsid w:val="002628BB"/>
    <w:rsid w:val="00262B3D"/>
    <w:rsid w:val="00262C2E"/>
    <w:rsid w:val="0026334D"/>
    <w:rsid w:val="00263CB7"/>
    <w:rsid w:val="002643E4"/>
    <w:rsid w:val="0026492F"/>
    <w:rsid w:val="0026593D"/>
    <w:rsid w:val="002677BC"/>
    <w:rsid w:val="00271CB7"/>
    <w:rsid w:val="002724FF"/>
    <w:rsid w:val="00272A18"/>
    <w:rsid w:val="00274D31"/>
    <w:rsid w:val="00276547"/>
    <w:rsid w:val="00276B46"/>
    <w:rsid w:val="00276E72"/>
    <w:rsid w:val="00280A5B"/>
    <w:rsid w:val="002815FC"/>
    <w:rsid w:val="00281BE5"/>
    <w:rsid w:val="00281F51"/>
    <w:rsid w:val="0028222F"/>
    <w:rsid w:val="00282535"/>
    <w:rsid w:val="00282F9F"/>
    <w:rsid w:val="00283C4D"/>
    <w:rsid w:val="00283EE9"/>
    <w:rsid w:val="00284122"/>
    <w:rsid w:val="002843E6"/>
    <w:rsid w:val="00284A69"/>
    <w:rsid w:val="00285E22"/>
    <w:rsid w:val="0028656F"/>
    <w:rsid w:val="00286887"/>
    <w:rsid w:val="002868CA"/>
    <w:rsid w:val="00287299"/>
    <w:rsid w:val="00287664"/>
    <w:rsid w:val="00290DC6"/>
    <w:rsid w:val="00291312"/>
    <w:rsid w:val="00291449"/>
    <w:rsid w:val="0029157A"/>
    <w:rsid w:val="00291739"/>
    <w:rsid w:val="0029181C"/>
    <w:rsid w:val="0029233B"/>
    <w:rsid w:val="00292719"/>
    <w:rsid w:val="00292E50"/>
    <w:rsid w:val="0029361A"/>
    <w:rsid w:val="002936EA"/>
    <w:rsid w:val="00294C86"/>
    <w:rsid w:val="002952FE"/>
    <w:rsid w:val="00295FD1"/>
    <w:rsid w:val="0029662A"/>
    <w:rsid w:val="002972EC"/>
    <w:rsid w:val="00297607"/>
    <w:rsid w:val="00297942"/>
    <w:rsid w:val="002A01B2"/>
    <w:rsid w:val="002A0480"/>
    <w:rsid w:val="002A05FB"/>
    <w:rsid w:val="002A0738"/>
    <w:rsid w:val="002A0A8E"/>
    <w:rsid w:val="002A167C"/>
    <w:rsid w:val="002A16FB"/>
    <w:rsid w:val="002A1B1A"/>
    <w:rsid w:val="002A2764"/>
    <w:rsid w:val="002A2E36"/>
    <w:rsid w:val="002A3A5C"/>
    <w:rsid w:val="002A4377"/>
    <w:rsid w:val="002A48BB"/>
    <w:rsid w:val="002A5932"/>
    <w:rsid w:val="002A63E4"/>
    <w:rsid w:val="002A6998"/>
    <w:rsid w:val="002A6CDF"/>
    <w:rsid w:val="002A71D9"/>
    <w:rsid w:val="002A7734"/>
    <w:rsid w:val="002A777E"/>
    <w:rsid w:val="002B00E5"/>
    <w:rsid w:val="002B00FB"/>
    <w:rsid w:val="002B1512"/>
    <w:rsid w:val="002B28DD"/>
    <w:rsid w:val="002B2E09"/>
    <w:rsid w:val="002B309C"/>
    <w:rsid w:val="002B30E0"/>
    <w:rsid w:val="002B3644"/>
    <w:rsid w:val="002B3A95"/>
    <w:rsid w:val="002B4848"/>
    <w:rsid w:val="002B5BA3"/>
    <w:rsid w:val="002B6034"/>
    <w:rsid w:val="002B668E"/>
    <w:rsid w:val="002C01F2"/>
    <w:rsid w:val="002C09A0"/>
    <w:rsid w:val="002C1853"/>
    <w:rsid w:val="002C1B6D"/>
    <w:rsid w:val="002C2BEF"/>
    <w:rsid w:val="002C2DA3"/>
    <w:rsid w:val="002C49C9"/>
    <w:rsid w:val="002C5048"/>
    <w:rsid w:val="002C5702"/>
    <w:rsid w:val="002C5D68"/>
    <w:rsid w:val="002C6056"/>
    <w:rsid w:val="002C682A"/>
    <w:rsid w:val="002C765C"/>
    <w:rsid w:val="002C7DE9"/>
    <w:rsid w:val="002D116F"/>
    <w:rsid w:val="002D3408"/>
    <w:rsid w:val="002D3D58"/>
    <w:rsid w:val="002D4529"/>
    <w:rsid w:val="002D470A"/>
    <w:rsid w:val="002D52CB"/>
    <w:rsid w:val="002D75A1"/>
    <w:rsid w:val="002D7CF5"/>
    <w:rsid w:val="002E0ED1"/>
    <w:rsid w:val="002E146E"/>
    <w:rsid w:val="002E178D"/>
    <w:rsid w:val="002E1F4E"/>
    <w:rsid w:val="002E3D8B"/>
    <w:rsid w:val="002E3E94"/>
    <w:rsid w:val="002E405F"/>
    <w:rsid w:val="002E4C05"/>
    <w:rsid w:val="002E5244"/>
    <w:rsid w:val="002E556E"/>
    <w:rsid w:val="002E563B"/>
    <w:rsid w:val="002E5668"/>
    <w:rsid w:val="002E5BF7"/>
    <w:rsid w:val="002E6A07"/>
    <w:rsid w:val="002E7F3E"/>
    <w:rsid w:val="002F0FE3"/>
    <w:rsid w:val="002F1F0D"/>
    <w:rsid w:val="002F2AB5"/>
    <w:rsid w:val="002F3CA6"/>
    <w:rsid w:val="002F4AA6"/>
    <w:rsid w:val="002F4E28"/>
    <w:rsid w:val="002F5A15"/>
    <w:rsid w:val="002F5D42"/>
    <w:rsid w:val="002F717D"/>
    <w:rsid w:val="002F7C2D"/>
    <w:rsid w:val="00301246"/>
    <w:rsid w:val="00301863"/>
    <w:rsid w:val="003023A1"/>
    <w:rsid w:val="00304727"/>
    <w:rsid w:val="00305941"/>
    <w:rsid w:val="00306727"/>
    <w:rsid w:val="00306CEC"/>
    <w:rsid w:val="003106ED"/>
    <w:rsid w:val="00310CEB"/>
    <w:rsid w:val="00310FB9"/>
    <w:rsid w:val="00311267"/>
    <w:rsid w:val="003118F6"/>
    <w:rsid w:val="00311F39"/>
    <w:rsid w:val="00312819"/>
    <w:rsid w:val="00313561"/>
    <w:rsid w:val="00314309"/>
    <w:rsid w:val="00315466"/>
    <w:rsid w:val="00315487"/>
    <w:rsid w:val="0031585C"/>
    <w:rsid w:val="00316194"/>
    <w:rsid w:val="003170EE"/>
    <w:rsid w:val="00317DF2"/>
    <w:rsid w:val="003203A5"/>
    <w:rsid w:val="003205F6"/>
    <w:rsid w:val="003207F4"/>
    <w:rsid w:val="00320E6A"/>
    <w:rsid w:val="00322C2D"/>
    <w:rsid w:val="003233C5"/>
    <w:rsid w:val="00323B8F"/>
    <w:rsid w:val="00324497"/>
    <w:rsid w:val="003261B4"/>
    <w:rsid w:val="00326382"/>
    <w:rsid w:val="003277A2"/>
    <w:rsid w:val="0033025F"/>
    <w:rsid w:val="00331109"/>
    <w:rsid w:val="003315F1"/>
    <w:rsid w:val="00332089"/>
    <w:rsid w:val="00332DBC"/>
    <w:rsid w:val="003337B1"/>
    <w:rsid w:val="00334A4D"/>
    <w:rsid w:val="0033503F"/>
    <w:rsid w:val="00335332"/>
    <w:rsid w:val="003361D1"/>
    <w:rsid w:val="0033688C"/>
    <w:rsid w:val="00336C35"/>
    <w:rsid w:val="00337342"/>
    <w:rsid w:val="0033775A"/>
    <w:rsid w:val="00340162"/>
    <w:rsid w:val="00341F58"/>
    <w:rsid w:val="003428DD"/>
    <w:rsid w:val="0034308D"/>
    <w:rsid w:val="00345435"/>
    <w:rsid w:val="003454C9"/>
    <w:rsid w:val="00345AC2"/>
    <w:rsid w:val="00346CC0"/>
    <w:rsid w:val="00347811"/>
    <w:rsid w:val="00350363"/>
    <w:rsid w:val="0035066D"/>
    <w:rsid w:val="00351334"/>
    <w:rsid w:val="00351BA2"/>
    <w:rsid w:val="003521B6"/>
    <w:rsid w:val="00352522"/>
    <w:rsid w:val="00352DC3"/>
    <w:rsid w:val="00352FF9"/>
    <w:rsid w:val="00353AAB"/>
    <w:rsid w:val="00354678"/>
    <w:rsid w:val="003563CD"/>
    <w:rsid w:val="00356F97"/>
    <w:rsid w:val="00357A79"/>
    <w:rsid w:val="00360220"/>
    <w:rsid w:val="00361018"/>
    <w:rsid w:val="00362580"/>
    <w:rsid w:val="00363590"/>
    <w:rsid w:val="0036398A"/>
    <w:rsid w:val="00363E4C"/>
    <w:rsid w:val="00363EF5"/>
    <w:rsid w:val="00364B99"/>
    <w:rsid w:val="00364CF2"/>
    <w:rsid w:val="003655E2"/>
    <w:rsid w:val="003658C6"/>
    <w:rsid w:val="003659BA"/>
    <w:rsid w:val="003659E5"/>
    <w:rsid w:val="00365BA2"/>
    <w:rsid w:val="00366AF3"/>
    <w:rsid w:val="00367249"/>
    <w:rsid w:val="003672A5"/>
    <w:rsid w:val="003675B0"/>
    <w:rsid w:val="003704C0"/>
    <w:rsid w:val="0037057C"/>
    <w:rsid w:val="00370B59"/>
    <w:rsid w:val="00371E54"/>
    <w:rsid w:val="00371FCB"/>
    <w:rsid w:val="00372877"/>
    <w:rsid w:val="00374970"/>
    <w:rsid w:val="00375C72"/>
    <w:rsid w:val="00375C95"/>
    <w:rsid w:val="003768C4"/>
    <w:rsid w:val="00376939"/>
    <w:rsid w:val="003769C5"/>
    <w:rsid w:val="00376A2D"/>
    <w:rsid w:val="00376BEA"/>
    <w:rsid w:val="00377668"/>
    <w:rsid w:val="00380217"/>
    <w:rsid w:val="00380E7E"/>
    <w:rsid w:val="00382235"/>
    <w:rsid w:val="00384353"/>
    <w:rsid w:val="00385E84"/>
    <w:rsid w:val="003905DB"/>
    <w:rsid w:val="00390E73"/>
    <w:rsid w:val="00391417"/>
    <w:rsid w:val="003918CC"/>
    <w:rsid w:val="00391C89"/>
    <w:rsid w:val="00391DE4"/>
    <w:rsid w:val="00391F9E"/>
    <w:rsid w:val="00393EC7"/>
    <w:rsid w:val="003941BD"/>
    <w:rsid w:val="00394AE1"/>
    <w:rsid w:val="0039557C"/>
    <w:rsid w:val="003978E5"/>
    <w:rsid w:val="003A10E3"/>
    <w:rsid w:val="003A189E"/>
    <w:rsid w:val="003A3605"/>
    <w:rsid w:val="003A4535"/>
    <w:rsid w:val="003A471B"/>
    <w:rsid w:val="003A49DD"/>
    <w:rsid w:val="003A6C54"/>
    <w:rsid w:val="003B07D6"/>
    <w:rsid w:val="003B07EA"/>
    <w:rsid w:val="003B0A95"/>
    <w:rsid w:val="003B1CF5"/>
    <w:rsid w:val="003B2DEE"/>
    <w:rsid w:val="003B3B17"/>
    <w:rsid w:val="003B4CD2"/>
    <w:rsid w:val="003B5A06"/>
    <w:rsid w:val="003B5ED1"/>
    <w:rsid w:val="003B60FA"/>
    <w:rsid w:val="003B72A9"/>
    <w:rsid w:val="003C0665"/>
    <w:rsid w:val="003C08D7"/>
    <w:rsid w:val="003C08D8"/>
    <w:rsid w:val="003C13B8"/>
    <w:rsid w:val="003C197B"/>
    <w:rsid w:val="003C1A73"/>
    <w:rsid w:val="003C2F55"/>
    <w:rsid w:val="003C308E"/>
    <w:rsid w:val="003C3B63"/>
    <w:rsid w:val="003C3C16"/>
    <w:rsid w:val="003C4509"/>
    <w:rsid w:val="003C468C"/>
    <w:rsid w:val="003C5140"/>
    <w:rsid w:val="003C52AD"/>
    <w:rsid w:val="003C55BC"/>
    <w:rsid w:val="003C624C"/>
    <w:rsid w:val="003C64C3"/>
    <w:rsid w:val="003C6BFB"/>
    <w:rsid w:val="003C7FE6"/>
    <w:rsid w:val="003D03BF"/>
    <w:rsid w:val="003D06F8"/>
    <w:rsid w:val="003D0BC1"/>
    <w:rsid w:val="003D1B7D"/>
    <w:rsid w:val="003D2012"/>
    <w:rsid w:val="003D25E3"/>
    <w:rsid w:val="003D2CFE"/>
    <w:rsid w:val="003D37F7"/>
    <w:rsid w:val="003D3903"/>
    <w:rsid w:val="003D3BF8"/>
    <w:rsid w:val="003D4CDB"/>
    <w:rsid w:val="003D5600"/>
    <w:rsid w:val="003D5803"/>
    <w:rsid w:val="003D5D3B"/>
    <w:rsid w:val="003D602B"/>
    <w:rsid w:val="003D762D"/>
    <w:rsid w:val="003D7CEC"/>
    <w:rsid w:val="003E01B5"/>
    <w:rsid w:val="003E0BB4"/>
    <w:rsid w:val="003E0D27"/>
    <w:rsid w:val="003E1AAE"/>
    <w:rsid w:val="003E1FB1"/>
    <w:rsid w:val="003E2FCC"/>
    <w:rsid w:val="003E385C"/>
    <w:rsid w:val="003E3874"/>
    <w:rsid w:val="003E4419"/>
    <w:rsid w:val="003E4BF1"/>
    <w:rsid w:val="003E55A6"/>
    <w:rsid w:val="003E5F0F"/>
    <w:rsid w:val="003E61F8"/>
    <w:rsid w:val="003E643D"/>
    <w:rsid w:val="003E662F"/>
    <w:rsid w:val="003E6D94"/>
    <w:rsid w:val="003E71B6"/>
    <w:rsid w:val="003E7642"/>
    <w:rsid w:val="003F05C6"/>
    <w:rsid w:val="003F0BB1"/>
    <w:rsid w:val="003F1253"/>
    <w:rsid w:val="003F1C16"/>
    <w:rsid w:val="003F2B31"/>
    <w:rsid w:val="003F3AE2"/>
    <w:rsid w:val="003F3D22"/>
    <w:rsid w:val="003F5690"/>
    <w:rsid w:val="003F5915"/>
    <w:rsid w:val="003F70FB"/>
    <w:rsid w:val="003F74D8"/>
    <w:rsid w:val="003F7BBA"/>
    <w:rsid w:val="00400B62"/>
    <w:rsid w:val="00401713"/>
    <w:rsid w:val="00401CFD"/>
    <w:rsid w:val="00401DCB"/>
    <w:rsid w:val="00403C89"/>
    <w:rsid w:val="00405020"/>
    <w:rsid w:val="004052F9"/>
    <w:rsid w:val="004053F1"/>
    <w:rsid w:val="00405819"/>
    <w:rsid w:val="00405C5D"/>
    <w:rsid w:val="00405E9E"/>
    <w:rsid w:val="0040617D"/>
    <w:rsid w:val="00406E74"/>
    <w:rsid w:val="00406F2C"/>
    <w:rsid w:val="0040784E"/>
    <w:rsid w:val="00407C9C"/>
    <w:rsid w:val="00407CB5"/>
    <w:rsid w:val="00407FAB"/>
    <w:rsid w:val="004116F9"/>
    <w:rsid w:val="00411A4E"/>
    <w:rsid w:val="00412E3A"/>
    <w:rsid w:val="004158BF"/>
    <w:rsid w:val="00415E08"/>
    <w:rsid w:val="0041641E"/>
    <w:rsid w:val="00416ED5"/>
    <w:rsid w:val="004171D1"/>
    <w:rsid w:val="004176BD"/>
    <w:rsid w:val="00417E8E"/>
    <w:rsid w:val="00417ED2"/>
    <w:rsid w:val="00420888"/>
    <w:rsid w:val="0042110C"/>
    <w:rsid w:val="00421266"/>
    <w:rsid w:val="0042246D"/>
    <w:rsid w:val="004238F0"/>
    <w:rsid w:val="00423DDE"/>
    <w:rsid w:val="00423E03"/>
    <w:rsid w:val="00425690"/>
    <w:rsid w:val="00425DC3"/>
    <w:rsid w:val="004266E0"/>
    <w:rsid w:val="00427CFF"/>
    <w:rsid w:val="004303C9"/>
    <w:rsid w:val="00432CC1"/>
    <w:rsid w:val="00432FC0"/>
    <w:rsid w:val="004337AF"/>
    <w:rsid w:val="00434220"/>
    <w:rsid w:val="0043430C"/>
    <w:rsid w:val="004345C3"/>
    <w:rsid w:val="00434AB5"/>
    <w:rsid w:val="00435260"/>
    <w:rsid w:val="0043532A"/>
    <w:rsid w:val="00435706"/>
    <w:rsid w:val="00435836"/>
    <w:rsid w:val="00435915"/>
    <w:rsid w:val="00435F92"/>
    <w:rsid w:val="0043613C"/>
    <w:rsid w:val="00436180"/>
    <w:rsid w:val="004367B6"/>
    <w:rsid w:val="004401CA"/>
    <w:rsid w:val="00441590"/>
    <w:rsid w:val="004423DF"/>
    <w:rsid w:val="004427B7"/>
    <w:rsid w:val="00442FDA"/>
    <w:rsid w:val="00443027"/>
    <w:rsid w:val="00443265"/>
    <w:rsid w:val="00443D62"/>
    <w:rsid w:val="00443EA2"/>
    <w:rsid w:val="004440AE"/>
    <w:rsid w:val="00445158"/>
    <w:rsid w:val="00445FC9"/>
    <w:rsid w:val="00447F7C"/>
    <w:rsid w:val="004504D2"/>
    <w:rsid w:val="004506BC"/>
    <w:rsid w:val="00451503"/>
    <w:rsid w:val="00452DC2"/>
    <w:rsid w:val="0045326A"/>
    <w:rsid w:val="00453551"/>
    <w:rsid w:val="00453B31"/>
    <w:rsid w:val="00454DA5"/>
    <w:rsid w:val="00455F5F"/>
    <w:rsid w:val="0045706E"/>
    <w:rsid w:val="00457377"/>
    <w:rsid w:val="00457672"/>
    <w:rsid w:val="00457B62"/>
    <w:rsid w:val="00460C52"/>
    <w:rsid w:val="0046124C"/>
    <w:rsid w:val="00461EE6"/>
    <w:rsid w:val="00462585"/>
    <w:rsid w:val="00462611"/>
    <w:rsid w:val="00462707"/>
    <w:rsid w:val="00462ABE"/>
    <w:rsid w:val="004638A1"/>
    <w:rsid w:val="00463FBC"/>
    <w:rsid w:val="00464552"/>
    <w:rsid w:val="00465D39"/>
    <w:rsid w:val="00466EAD"/>
    <w:rsid w:val="004713ED"/>
    <w:rsid w:val="00472B2E"/>
    <w:rsid w:val="00472D5F"/>
    <w:rsid w:val="00472DD8"/>
    <w:rsid w:val="00472DDB"/>
    <w:rsid w:val="00472FEE"/>
    <w:rsid w:val="00473552"/>
    <w:rsid w:val="004755C8"/>
    <w:rsid w:val="00476583"/>
    <w:rsid w:val="00477306"/>
    <w:rsid w:val="00477D82"/>
    <w:rsid w:val="00477E04"/>
    <w:rsid w:val="00477FF9"/>
    <w:rsid w:val="00480757"/>
    <w:rsid w:val="00480A15"/>
    <w:rsid w:val="004824CB"/>
    <w:rsid w:val="004824E1"/>
    <w:rsid w:val="00482EF8"/>
    <w:rsid w:val="004837E3"/>
    <w:rsid w:val="00483EEF"/>
    <w:rsid w:val="00484660"/>
    <w:rsid w:val="00484A73"/>
    <w:rsid w:val="004855CA"/>
    <w:rsid w:val="00485660"/>
    <w:rsid w:val="00487682"/>
    <w:rsid w:val="004878C2"/>
    <w:rsid w:val="00487E21"/>
    <w:rsid w:val="00491539"/>
    <w:rsid w:val="004916BE"/>
    <w:rsid w:val="004919F2"/>
    <w:rsid w:val="00491A93"/>
    <w:rsid w:val="00491CAB"/>
    <w:rsid w:val="00491D86"/>
    <w:rsid w:val="00492773"/>
    <w:rsid w:val="00492CB7"/>
    <w:rsid w:val="00493051"/>
    <w:rsid w:val="00493FDC"/>
    <w:rsid w:val="0049446D"/>
    <w:rsid w:val="004952B3"/>
    <w:rsid w:val="00495429"/>
    <w:rsid w:val="00495ABB"/>
    <w:rsid w:val="004960E6"/>
    <w:rsid w:val="004965FC"/>
    <w:rsid w:val="004966CD"/>
    <w:rsid w:val="0049704A"/>
    <w:rsid w:val="004972F8"/>
    <w:rsid w:val="004974BC"/>
    <w:rsid w:val="00497BFB"/>
    <w:rsid w:val="004A191F"/>
    <w:rsid w:val="004A1B42"/>
    <w:rsid w:val="004A2410"/>
    <w:rsid w:val="004A2B44"/>
    <w:rsid w:val="004A4F0F"/>
    <w:rsid w:val="004A5732"/>
    <w:rsid w:val="004A5BF4"/>
    <w:rsid w:val="004A627A"/>
    <w:rsid w:val="004A68B3"/>
    <w:rsid w:val="004A6AE4"/>
    <w:rsid w:val="004A6DCB"/>
    <w:rsid w:val="004A78FC"/>
    <w:rsid w:val="004B06E3"/>
    <w:rsid w:val="004B0881"/>
    <w:rsid w:val="004B0D13"/>
    <w:rsid w:val="004B224C"/>
    <w:rsid w:val="004B224F"/>
    <w:rsid w:val="004B2E08"/>
    <w:rsid w:val="004B34F6"/>
    <w:rsid w:val="004B3C0A"/>
    <w:rsid w:val="004B51EC"/>
    <w:rsid w:val="004C024F"/>
    <w:rsid w:val="004C0E42"/>
    <w:rsid w:val="004C12FC"/>
    <w:rsid w:val="004C1872"/>
    <w:rsid w:val="004C1E05"/>
    <w:rsid w:val="004C1FA0"/>
    <w:rsid w:val="004C2467"/>
    <w:rsid w:val="004C4734"/>
    <w:rsid w:val="004C526C"/>
    <w:rsid w:val="004C5710"/>
    <w:rsid w:val="004C59CF"/>
    <w:rsid w:val="004C5C24"/>
    <w:rsid w:val="004C5F29"/>
    <w:rsid w:val="004C62D6"/>
    <w:rsid w:val="004C6F16"/>
    <w:rsid w:val="004D1137"/>
    <w:rsid w:val="004D17C8"/>
    <w:rsid w:val="004D181C"/>
    <w:rsid w:val="004D1CDB"/>
    <w:rsid w:val="004D2151"/>
    <w:rsid w:val="004D29DF"/>
    <w:rsid w:val="004D2CE7"/>
    <w:rsid w:val="004D3344"/>
    <w:rsid w:val="004D36A5"/>
    <w:rsid w:val="004D4C27"/>
    <w:rsid w:val="004D6254"/>
    <w:rsid w:val="004D651F"/>
    <w:rsid w:val="004D7596"/>
    <w:rsid w:val="004D7CEF"/>
    <w:rsid w:val="004E0A7C"/>
    <w:rsid w:val="004E1D8E"/>
    <w:rsid w:val="004E2C80"/>
    <w:rsid w:val="004E2ECE"/>
    <w:rsid w:val="004E3CDF"/>
    <w:rsid w:val="004E4209"/>
    <w:rsid w:val="004E5CEF"/>
    <w:rsid w:val="004E6233"/>
    <w:rsid w:val="004E6309"/>
    <w:rsid w:val="004E6799"/>
    <w:rsid w:val="004E67D5"/>
    <w:rsid w:val="004E6844"/>
    <w:rsid w:val="004E71C4"/>
    <w:rsid w:val="004E7271"/>
    <w:rsid w:val="004E7891"/>
    <w:rsid w:val="004E7920"/>
    <w:rsid w:val="004E7BF8"/>
    <w:rsid w:val="004E7D74"/>
    <w:rsid w:val="004F067D"/>
    <w:rsid w:val="004F0D5E"/>
    <w:rsid w:val="004F1A04"/>
    <w:rsid w:val="004F3218"/>
    <w:rsid w:val="004F33AC"/>
    <w:rsid w:val="004F3E07"/>
    <w:rsid w:val="004F40FB"/>
    <w:rsid w:val="004F4440"/>
    <w:rsid w:val="004F4625"/>
    <w:rsid w:val="004F5250"/>
    <w:rsid w:val="004F5D88"/>
    <w:rsid w:val="004F60E4"/>
    <w:rsid w:val="004F6D2A"/>
    <w:rsid w:val="004F70DD"/>
    <w:rsid w:val="004F7A8B"/>
    <w:rsid w:val="005002F5"/>
    <w:rsid w:val="0050149B"/>
    <w:rsid w:val="00501905"/>
    <w:rsid w:val="005021E1"/>
    <w:rsid w:val="00502465"/>
    <w:rsid w:val="00502755"/>
    <w:rsid w:val="00502FB7"/>
    <w:rsid w:val="005038E1"/>
    <w:rsid w:val="00503B9F"/>
    <w:rsid w:val="00504165"/>
    <w:rsid w:val="00504A27"/>
    <w:rsid w:val="00504E4F"/>
    <w:rsid w:val="0050566E"/>
    <w:rsid w:val="005068D3"/>
    <w:rsid w:val="00506C4A"/>
    <w:rsid w:val="00506E76"/>
    <w:rsid w:val="00506ECB"/>
    <w:rsid w:val="0050754F"/>
    <w:rsid w:val="005075A6"/>
    <w:rsid w:val="00510009"/>
    <w:rsid w:val="00510CDC"/>
    <w:rsid w:val="00510DA2"/>
    <w:rsid w:val="00514130"/>
    <w:rsid w:val="00514FD0"/>
    <w:rsid w:val="00516572"/>
    <w:rsid w:val="005167A3"/>
    <w:rsid w:val="00520219"/>
    <w:rsid w:val="00520B5C"/>
    <w:rsid w:val="00520D24"/>
    <w:rsid w:val="00522036"/>
    <w:rsid w:val="0052218E"/>
    <w:rsid w:val="005225A2"/>
    <w:rsid w:val="00523998"/>
    <w:rsid w:val="005239BA"/>
    <w:rsid w:val="00525BCF"/>
    <w:rsid w:val="005275C6"/>
    <w:rsid w:val="00527BBA"/>
    <w:rsid w:val="00530A6B"/>
    <w:rsid w:val="00530EA1"/>
    <w:rsid w:val="00531D17"/>
    <w:rsid w:val="00532E33"/>
    <w:rsid w:val="005339E9"/>
    <w:rsid w:val="00534FF7"/>
    <w:rsid w:val="00535AD1"/>
    <w:rsid w:val="00536060"/>
    <w:rsid w:val="00536E4D"/>
    <w:rsid w:val="00537265"/>
    <w:rsid w:val="0053726F"/>
    <w:rsid w:val="00537D1E"/>
    <w:rsid w:val="00540267"/>
    <w:rsid w:val="0054061A"/>
    <w:rsid w:val="00540894"/>
    <w:rsid w:val="00542B10"/>
    <w:rsid w:val="0054348E"/>
    <w:rsid w:val="00543AEF"/>
    <w:rsid w:val="00544A79"/>
    <w:rsid w:val="00544AF4"/>
    <w:rsid w:val="00544FCC"/>
    <w:rsid w:val="005474BA"/>
    <w:rsid w:val="005476F5"/>
    <w:rsid w:val="005477D2"/>
    <w:rsid w:val="00547B4B"/>
    <w:rsid w:val="00547F28"/>
    <w:rsid w:val="005505C5"/>
    <w:rsid w:val="00550B7B"/>
    <w:rsid w:val="00551164"/>
    <w:rsid w:val="00551CBC"/>
    <w:rsid w:val="0055227C"/>
    <w:rsid w:val="00552F95"/>
    <w:rsid w:val="00553A15"/>
    <w:rsid w:val="005548ED"/>
    <w:rsid w:val="00554F79"/>
    <w:rsid w:val="005551A3"/>
    <w:rsid w:val="00555BA2"/>
    <w:rsid w:val="005566B7"/>
    <w:rsid w:val="005567F4"/>
    <w:rsid w:val="005574E2"/>
    <w:rsid w:val="00557CB0"/>
    <w:rsid w:val="0056047D"/>
    <w:rsid w:val="00560920"/>
    <w:rsid w:val="00560AAE"/>
    <w:rsid w:val="005614E6"/>
    <w:rsid w:val="005620CC"/>
    <w:rsid w:val="005637ED"/>
    <w:rsid w:val="005656F8"/>
    <w:rsid w:val="00565B53"/>
    <w:rsid w:val="0056619C"/>
    <w:rsid w:val="0056671E"/>
    <w:rsid w:val="00566D66"/>
    <w:rsid w:val="00567D50"/>
    <w:rsid w:val="00570733"/>
    <w:rsid w:val="005726D0"/>
    <w:rsid w:val="005742D4"/>
    <w:rsid w:val="00574371"/>
    <w:rsid w:val="00574745"/>
    <w:rsid w:val="00575AAA"/>
    <w:rsid w:val="0057625E"/>
    <w:rsid w:val="00577F8A"/>
    <w:rsid w:val="00581E34"/>
    <w:rsid w:val="00582B11"/>
    <w:rsid w:val="00582C96"/>
    <w:rsid w:val="00583189"/>
    <w:rsid w:val="0058453F"/>
    <w:rsid w:val="00584A18"/>
    <w:rsid w:val="00586061"/>
    <w:rsid w:val="005862DA"/>
    <w:rsid w:val="00591CE8"/>
    <w:rsid w:val="005921F4"/>
    <w:rsid w:val="00592321"/>
    <w:rsid w:val="00592795"/>
    <w:rsid w:val="00592814"/>
    <w:rsid w:val="005937E0"/>
    <w:rsid w:val="00593E20"/>
    <w:rsid w:val="00594329"/>
    <w:rsid w:val="00594442"/>
    <w:rsid w:val="00595889"/>
    <w:rsid w:val="00595966"/>
    <w:rsid w:val="00595BC9"/>
    <w:rsid w:val="005961AB"/>
    <w:rsid w:val="005A003E"/>
    <w:rsid w:val="005A101F"/>
    <w:rsid w:val="005A11E9"/>
    <w:rsid w:val="005A1C62"/>
    <w:rsid w:val="005A248E"/>
    <w:rsid w:val="005A2CF9"/>
    <w:rsid w:val="005A3678"/>
    <w:rsid w:val="005A4B28"/>
    <w:rsid w:val="005A54F3"/>
    <w:rsid w:val="005A5697"/>
    <w:rsid w:val="005A574C"/>
    <w:rsid w:val="005A58D3"/>
    <w:rsid w:val="005A6A79"/>
    <w:rsid w:val="005A70A3"/>
    <w:rsid w:val="005A727C"/>
    <w:rsid w:val="005A78A4"/>
    <w:rsid w:val="005A79BC"/>
    <w:rsid w:val="005B128E"/>
    <w:rsid w:val="005B1438"/>
    <w:rsid w:val="005B1503"/>
    <w:rsid w:val="005B1B72"/>
    <w:rsid w:val="005B1FC4"/>
    <w:rsid w:val="005B2415"/>
    <w:rsid w:val="005B2F31"/>
    <w:rsid w:val="005B3642"/>
    <w:rsid w:val="005B4F46"/>
    <w:rsid w:val="005B52D8"/>
    <w:rsid w:val="005B5557"/>
    <w:rsid w:val="005B5AB5"/>
    <w:rsid w:val="005B609D"/>
    <w:rsid w:val="005B61B2"/>
    <w:rsid w:val="005B6560"/>
    <w:rsid w:val="005B6D27"/>
    <w:rsid w:val="005B78C4"/>
    <w:rsid w:val="005C06F7"/>
    <w:rsid w:val="005C11DF"/>
    <w:rsid w:val="005C2984"/>
    <w:rsid w:val="005C2F30"/>
    <w:rsid w:val="005C2FB0"/>
    <w:rsid w:val="005C4288"/>
    <w:rsid w:val="005C4304"/>
    <w:rsid w:val="005C46F5"/>
    <w:rsid w:val="005C4CD5"/>
    <w:rsid w:val="005C506A"/>
    <w:rsid w:val="005C57F7"/>
    <w:rsid w:val="005C66D8"/>
    <w:rsid w:val="005C6D8B"/>
    <w:rsid w:val="005C6E6E"/>
    <w:rsid w:val="005D1F11"/>
    <w:rsid w:val="005D28A8"/>
    <w:rsid w:val="005D3018"/>
    <w:rsid w:val="005D33C5"/>
    <w:rsid w:val="005D38CB"/>
    <w:rsid w:val="005D3C74"/>
    <w:rsid w:val="005D50D2"/>
    <w:rsid w:val="005D5E26"/>
    <w:rsid w:val="005D6017"/>
    <w:rsid w:val="005D66C2"/>
    <w:rsid w:val="005D6B97"/>
    <w:rsid w:val="005D6F51"/>
    <w:rsid w:val="005E14AA"/>
    <w:rsid w:val="005E1848"/>
    <w:rsid w:val="005E216D"/>
    <w:rsid w:val="005E3C55"/>
    <w:rsid w:val="005E41E0"/>
    <w:rsid w:val="005E46A4"/>
    <w:rsid w:val="005E519A"/>
    <w:rsid w:val="005E52EF"/>
    <w:rsid w:val="005E5849"/>
    <w:rsid w:val="005E5C0F"/>
    <w:rsid w:val="005E6A39"/>
    <w:rsid w:val="005E6B9D"/>
    <w:rsid w:val="005E78B3"/>
    <w:rsid w:val="005E7AA5"/>
    <w:rsid w:val="005E7FAD"/>
    <w:rsid w:val="005F032B"/>
    <w:rsid w:val="005F133F"/>
    <w:rsid w:val="005F19DF"/>
    <w:rsid w:val="005F1CE0"/>
    <w:rsid w:val="005F3545"/>
    <w:rsid w:val="005F37DF"/>
    <w:rsid w:val="005F388D"/>
    <w:rsid w:val="005F4D59"/>
    <w:rsid w:val="005F52B0"/>
    <w:rsid w:val="005F5AE7"/>
    <w:rsid w:val="005F6052"/>
    <w:rsid w:val="005F6161"/>
    <w:rsid w:val="005F64A5"/>
    <w:rsid w:val="005F70F2"/>
    <w:rsid w:val="005F71AF"/>
    <w:rsid w:val="005F7343"/>
    <w:rsid w:val="005F7CA9"/>
    <w:rsid w:val="00600C72"/>
    <w:rsid w:val="00600D10"/>
    <w:rsid w:val="006010AA"/>
    <w:rsid w:val="0060120F"/>
    <w:rsid w:val="00601507"/>
    <w:rsid w:val="00601E83"/>
    <w:rsid w:val="00602991"/>
    <w:rsid w:val="006031C6"/>
    <w:rsid w:val="00603794"/>
    <w:rsid w:val="0060431B"/>
    <w:rsid w:val="00605763"/>
    <w:rsid w:val="006063F9"/>
    <w:rsid w:val="00606D7B"/>
    <w:rsid w:val="0060730F"/>
    <w:rsid w:val="006102EE"/>
    <w:rsid w:val="00610563"/>
    <w:rsid w:val="00612772"/>
    <w:rsid w:val="0061338E"/>
    <w:rsid w:val="0061363D"/>
    <w:rsid w:val="006156C3"/>
    <w:rsid w:val="00615BAB"/>
    <w:rsid w:val="006160DA"/>
    <w:rsid w:val="00616804"/>
    <w:rsid w:val="006168BC"/>
    <w:rsid w:val="00616C2D"/>
    <w:rsid w:val="00616D54"/>
    <w:rsid w:val="00617052"/>
    <w:rsid w:val="00617AEA"/>
    <w:rsid w:val="00617B7F"/>
    <w:rsid w:val="006201DB"/>
    <w:rsid w:val="006211C0"/>
    <w:rsid w:val="00621595"/>
    <w:rsid w:val="00621DDB"/>
    <w:rsid w:val="00623B13"/>
    <w:rsid w:val="00624302"/>
    <w:rsid w:val="0062494B"/>
    <w:rsid w:val="00624990"/>
    <w:rsid w:val="00624EC4"/>
    <w:rsid w:val="00625302"/>
    <w:rsid w:val="006257CB"/>
    <w:rsid w:val="00625803"/>
    <w:rsid w:val="006259CF"/>
    <w:rsid w:val="00625A96"/>
    <w:rsid w:val="00625AB8"/>
    <w:rsid w:val="00625B4B"/>
    <w:rsid w:val="00625F60"/>
    <w:rsid w:val="00626A26"/>
    <w:rsid w:val="0062744A"/>
    <w:rsid w:val="006274F5"/>
    <w:rsid w:val="0062766C"/>
    <w:rsid w:val="00630E20"/>
    <w:rsid w:val="0063102B"/>
    <w:rsid w:val="006317D2"/>
    <w:rsid w:val="00631A3F"/>
    <w:rsid w:val="006337DF"/>
    <w:rsid w:val="00634C63"/>
    <w:rsid w:val="00635177"/>
    <w:rsid w:val="00637CB6"/>
    <w:rsid w:val="006401FE"/>
    <w:rsid w:val="006414C9"/>
    <w:rsid w:val="006415A5"/>
    <w:rsid w:val="00642440"/>
    <w:rsid w:val="00642480"/>
    <w:rsid w:val="006428AF"/>
    <w:rsid w:val="00643883"/>
    <w:rsid w:val="006439B4"/>
    <w:rsid w:val="00644161"/>
    <w:rsid w:val="0064557E"/>
    <w:rsid w:val="00645947"/>
    <w:rsid w:val="00645A24"/>
    <w:rsid w:val="0064636F"/>
    <w:rsid w:val="0064649D"/>
    <w:rsid w:val="00646543"/>
    <w:rsid w:val="00646D34"/>
    <w:rsid w:val="00646ECF"/>
    <w:rsid w:val="00647149"/>
    <w:rsid w:val="00647162"/>
    <w:rsid w:val="006471CE"/>
    <w:rsid w:val="00647272"/>
    <w:rsid w:val="006475B7"/>
    <w:rsid w:val="00647796"/>
    <w:rsid w:val="00650B34"/>
    <w:rsid w:val="00651710"/>
    <w:rsid w:val="00652501"/>
    <w:rsid w:val="00653153"/>
    <w:rsid w:val="00653EA5"/>
    <w:rsid w:val="00656579"/>
    <w:rsid w:val="006576E1"/>
    <w:rsid w:val="0066034A"/>
    <w:rsid w:val="00663AC9"/>
    <w:rsid w:val="00663B74"/>
    <w:rsid w:val="00664769"/>
    <w:rsid w:val="006649D9"/>
    <w:rsid w:val="00665190"/>
    <w:rsid w:val="0066525E"/>
    <w:rsid w:val="006661D7"/>
    <w:rsid w:val="00667B5A"/>
    <w:rsid w:val="00667E08"/>
    <w:rsid w:val="00667F9A"/>
    <w:rsid w:val="0067115E"/>
    <w:rsid w:val="006712BA"/>
    <w:rsid w:val="00672FB3"/>
    <w:rsid w:val="006735D8"/>
    <w:rsid w:val="00673B2D"/>
    <w:rsid w:val="0067494C"/>
    <w:rsid w:val="00674953"/>
    <w:rsid w:val="00675278"/>
    <w:rsid w:val="00675793"/>
    <w:rsid w:val="00676558"/>
    <w:rsid w:val="0067678F"/>
    <w:rsid w:val="00676BA3"/>
    <w:rsid w:val="00677B67"/>
    <w:rsid w:val="0068023A"/>
    <w:rsid w:val="00680AEB"/>
    <w:rsid w:val="00680F4D"/>
    <w:rsid w:val="00681102"/>
    <w:rsid w:val="006819E4"/>
    <w:rsid w:val="00682A75"/>
    <w:rsid w:val="0068307A"/>
    <w:rsid w:val="00683A72"/>
    <w:rsid w:val="00684541"/>
    <w:rsid w:val="00685BF6"/>
    <w:rsid w:val="006868D3"/>
    <w:rsid w:val="00686A50"/>
    <w:rsid w:val="00686ACB"/>
    <w:rsid w:val="006873B9"/>
    <w:rsid w:val="0068744C"/>
    <w:rsid w:val="00687AE6"/>
    <w:rsid w:val="00687D84"/>
    <w:rsid w:val="006906F4"/>
    <w:rsid w:val="0069075B"/>
    <w:rsid w:val="0069134B"/>
    <w:rsid w:val="00691E06"/>
    <w:rsid w:val="006925A4"/>
    <w:rsid w:val="00693688"/>
    <w:rsid w:val="00693851"/>
    <w:rsid w:val="0069558A"/>
    <w:rsid w:val="00696026"/>
    <w:rsid w:val="00697966"/>
    <w:rsid w:val="006A013A"/>
    <w:rsid w:val="006A131A"/>
    <w:rsid w:val="006A196D"/>
    <w:rsid w:val="006A1D1E"/>
    <w:rsid w:val="006A3524"/>
    <w:rsid w:val="006A3A92"/>
    <w:rsid w:val="006A6B08"/>
    <w:rsid w:val="006A78C3"/>
    <w:rsid w:val="006A7D14"/>
    <w:rsid w:val="006B0E12"/>
    <w:rsid w:val="006B1411"/>
    <w:rsid w:val="006B1541"/>
    <w:rsid w:val="006B1B52"/>
    <w:rsid w:val="006B1D36"/>
    <w:rsid w:val="006B310A"/>
    <w:rsid w:val="006B35B8"/>
    <w:rsid w:val="006B369F"/>
    <w:rsid w:val="006B3BD9"/>
    <w:rsid w:val="006B44E7"/>
    <w:rsid w:val="006B5FF1"/>
    <w:rsid w:val="006B66F6"/>
    <w:rsid w:val="006B6ADD"/>
    <w:rsid w:val="006B72BD"/>
    <w:rsid w:val="006C01D5"/>
    <w:rsid w:val="006C04C1"/>
    <w:rsid w:val="006C09A3"/>
    <w:rsid w:val="006C1252"/>
    <w:rsid w:val="006C1824"/>
    <w:rsid w:val="006C2723"/>
    <w:rsid w:val="006C2B88"/>
    <w:rsid w:val="006C2BFB"/>
    <w:rsid w:val="006C35FA"/>
    <w:rsid w:val="006C3976"/>
    <w:rsid w:val="006C4FC2"/>
    <w:rsid w:val="006C50AC"/>
    <w:rsid w:val="006C5130"/>
    <w:rsid w:val="006C5886"/>
    <w:rsid w:val="006C5D55"/>
    <w:rsid w:val="006C6BEE"/>
    <w:rsid w:val="006C72A1"/>
    <w:rsid w:val="006C7604"/>
    <w:rsid w:val="006D173F"/>
    <w:rsid w:val="006D1ED3"/>
    <w:rsid w:val="006D1FE6"/>
    <w:rsid w:val="006D2548"/>
    <w:rsid w:val="006D2AC0"/>
    <w:rsid w:val="006D2C80"/>
    <w:rsid w:val="006D3993"/>
    <w:rsid w:val="006D3CD8"/>
    <w:rsid w:val="006D4022"/>
    <w:rsid w:val="006D434D"/>
    <w:rsid w:val="006D4556"/>
    <w:rsid w:val="006D5C12"/>
    <w:rsid w:val="006D5C7F"/>
    <w:rsid w:val="006D6FF8"/>
    <w:rsid w:val="006D7855"/>
    <w:rsid w:val="006D7881"/>
    <w:rsid w:val="006E1467"/>
    <w:rsid w:val="006E2217"/>
    <w:rsid w:val="006E2DE9"/>
    <w:rsid w:val="006E4215"/>
    <w:rsid w:val="006E4FA9"/>
    <w:rsid w:val="006E6068"/>
    <w:rsid w:val="006E60B7"/>
    <w:rsid w:val="006E686D"/>
    <w:rsid w:val="006E6B4E"/>
    <w:rsid w:val="006E6D55"/>
    <w:rsid w:val="006F048F"/>
    <w:rsid w:val="006F055F"/>
    <w:rsid w:val="006F0A68"/>
    <w:rsid w:val="006F2C59"/>
    <w:rsid w:val="006F2F55"/>
    <w:rsid w:val="006F464F"/>
    <w:rsid w:val="006F5EAA"/>
    <w:rsid w:val="007001F2"/>
    <w:rsid w:val="0070052A"/>
    <w:rsid w:val="00701FBE"/>
    <w:rsid w:val="00702272"/>
    <w:rsid w:val="00703969"/>
    <w:rsid w:val="00703981"/>
    <w:rsid w:val="0070442D"/>
    <w:rsid w:val="00704C6D"/>
    <w:rsid w:val="00705294"/>
    <w:rsid w:val="00705B45"/>
    <w:rsid w:val="00706803"/>
    <w:rsid w:val="00706C9D"/>
    <w:rsid w:val="007078D4"/>
    <w:rsid w:val="00707B34"/>
    <w:rsid w:val="007102BD"/>
    <w:rsid w:val="007106D1"/>
    <w:rsid w:val="00710FE4"/>
    <w:rsid w:val="00711AB2"/>
    <w:rsid w:val="00713302"/>
    <w:rsid w:val="007137DE"/>
    <w:rsid w:val="00715146"/>
    <w:rsid w:val="007155A5"/>
    <w:rsid w:val="007164DF"/>
    <w:rsid w:val="00716515"/>
    <w:rsid w:val="00716914"/>
    <w:rsid w:val="00717F19"/>
    <w:rsid w:val="00720372"/>
    <w:rsid w:val="0072080D"/>
    <w:rsid w:val="00721D98"/>
    <w:rsid w:val="0072248D"/>
    <w:rsid w:val="00723539"/>
    <w:rsid w:val="00724CAC"/>
    <w:rsid w:val="00725DEF"/>
    <w:rsid w:val="00725FEB"/>
    <w:rsid w:val="007260AB"/>
    <w:rsid w:val="007263C5"/>
    <w:rsid w:val="007265F1"/>
    <w:rsid w:val="00726A90"/>
    <w:rsid w:val="00727AFE"/>
    <w:rsid w:val="00727C0F"/>
    <w:rsid w:val="007302C9"/>
    <w:rsid w:val="0073079B"/>
    <w:rsid w:val="00730C2A"/>
    <w:rsid w:val="00730ED4"/>
    <w:rsid w:val="00731A76"/>
    <w:rsid w:val="00732AC6"/>
    <w:rsid w:val="00732D36"/>
    <w:rsid w:val="00734676"/>
    <w:rsid w:val="0073498E"/>
    <w:rsid w:val="007350E7"/>
    <w:rsid w:val="00735CBA"/>
    <w:rsid w:val="00735F63"/>
    <w:rsid w:val="00736A7A"/>
    <w:rsid w:val="0073747D"/>
    <w:rsid w:val="007376B8"/>
    <w:rsid w:val="00737891"/>
    <w:rsid w:val="00737BA8"/>
    <w:rsid w:val="0074011A"/>
    <w:rsid w:val="00741043"/>
    <w:rsid w:val="00742684"/>
    <w:rsid w:val="0074270B"/>
    <w:rsid w:val="00742A2F"/>
    <w:rsid w:val="00742BD5"/>
    <w:rsid w:val="00742D9C"/>
    <w:rsid w:val="00742DB7"/>
    <w:rsid w:val="00742DBF"/>
    <w:rsid w:val="00742FD5"/>
    <w:rsid w:val="00744D94"/>
    <w:rsid w:val="00745825"/>
    <w:rsid w:val="00746AD6"/>
    <w:rsid w:val="00746D65"/>
    <w:rsid w:val="00746ECE"/>
    <w:rsid w:val="00747AC1"/>
    <w:rsid w:val="00747D84"/>
    <w:rsid w:val="0075078F"/>
    <w:rsid w:val="00751477"/>
    <w:rsid w:val="00751526"/>
    <w:rsid w:val="00751684"/>
    <w:rsid w:val="007519C7"/>
    <w:rsid w:val="00751AC4"/>
    <w:rsid w:val="00751B31"/>
    <w:rsid w:val="00751D89"/>
    <w:rsid w:val="00752AF1"/>
    <w:rsid w:val="00752BBC"/>
    <w:rsid w:val="00753248"/>
    <w:rsid w:val="0075336D"/>
    <w:rsid w:val="00753D0C"/>
    <w:rsid w:val="00755413"/>
    <w:rsid w:val="00756086"/>
    <w:rsid w:val="007563DC"/>
    <w:rsid w:val="00757275"/>
    <w:rsid w:val="007572A5"/>
    <w:rsid w:val="00757505"/>
    <w:rsid w:val="00760432"/>
    <w:rsid w:val="00760CA6"/>
    <w:rsid w:val="00761CF6"/>
    <w:rsid w:val="00761F50"/>
    <w:rsid w:val="007627A2"/>
    <w:rsid w:val="00762A87"/>
    <w:rsid w:val="0076303F"/>
    <w:rsid w:val="007633BB"/>
    <w:rsid w:val="00763508"/>
    <w:rsid w:val="007642F3"/>
    <w:rsid w:val="00764D63"/>
    <w:rsid w:val="007654DE"/>
    <w:rsid w:val="00765D09"/>
    <w:rsid w:val="00765F4B"/>
    <w:rsid w:val="007668C4"/>
    <w:rsid w:val="00767229"/>
    <w:rsid w:val="00771490"/>
    <w:rsid w:val="0077210D"/>
    <w:rsid w:val="007723C1"/>
    <w:rsid w:val="00772519"/>
    <w:rsid w:val="00773195"/>
    <w:rsid w:val="00773610"/>
    <w:rsid w:val="00773FA0"/>
    <w:rsid w:val="00774307"/>
    <w:rsid w:val="00774761"/>
    <w:rsid w:val="00774A4A"/>
    <w:rsid w:val="00774CD3"/>
    <w:rsid w:val="00775FAE"/>
    <w:rsid w:val="00776B4E"/>
    <w:rsid w:val="00780060"/>
    <w:rsid w:val="00780292"/>
    <w:rsid w:val="00780CF4"/>
    <w:rsid w:val="00781029"/>
    <w:rsid w:val="00781082"/>
    <w:rsid w:val="00781ADC"/>
    <w:rsid w:val="00784129"/>
    <w:rsid w:val="00784B1D"/>
    <w:rsid w:val="00784B2E"/>
    <w:rsid w:val="00784BCE"/>
    <w:rsid w:val="00784EB5"/>
    <w:rsid w:val="007859F5"/>
    <w:rsid w:val="00786700"/>
    <w:rsid w:val="00786A07"/>
    <w:rsid w:val="00786BDD"/>
    <w:rsid w:val="00787A0D"/>
    <w:rsid w:val="0079077B"/>
    <w:rsid w:val="0079145D"/>
    <w:rsid w:val="00791D8B"/>
    <w:rsid w:val="0079232A"/>
    <w:rsid w:val="007926F2"/>
    <w:rsid w:val="0079285A"/>
    <w:rsid w:val="007946B4"/>
    <w:rsid w:val="0079545E"/>
    <w:rsid w:val="00795A35"/>
    <w:rsid w:val="0079665B"/>
    <w:rsid w:val="00796CA5"/>
    <w:rsid w:val="00797BC4"/>
    <w:rsid w:val="007A1120"/>
    <w:rsid w:val="007A1713"/>
    <w:rsid w:val="007A17B0"/>
    <w:rsid w:val="007A199D"/>
    <w:rsid w:val="007A36CA"/>
    <w:rsid w:val="007A4407"/>
    <w:rsid w:val="007A46DF"/>
    <w:rsid w:val="007A53CC"/>
    <w:rsid w:val="007A5E8B"/>
    <w:rsid w:val="007A6329"/>
    <w:rsid w:val="007A72C3"/>
    <w:rsid w:val="007A72E9"/>
    <w:rsid w:val="007B0339"/>
    <w:rsid w:val="007B1C9D"/>
    <w:rsid w:val="007B2C9C"/>
    <w:rsid w:val="007B5DB5"/>
    <w:rsid w:val="007B6D9F"/>
    <w:rsid w:val="007B6ECF"/>
    <w:rsid w:val="007B7421"/>
    <w:rsid w:val="007B753C"/>
    <w:rsid w:val="007C028F"/>
    <w:rsid w:val="007C02DE"/>
    <w:rsid w:val="007C0589"/>
    <w:rsid w:val="007C0A24"/>
    <w:rsid w:val="007C0FA2"/>
    <w:rsid w:val="007C13CE"/>
    <w:rsid w:val="007C1A35"/>
    <w:rsid w:val="007C2ACD"/>
    <w:rsid w:val="007C2CDF"/>
    <w:rsid w:val="007C2FCA"/>
    <w:rsid w:val="007C32BF"/>
    <w:rsid w:val="007C358A"/>
    <w:rsid w:val="007C40CB"/>
    <w:rsid w:val="007C508C"/>
    <w:rsid w:val="007C5AA0"/>
    <w:rsid w:val="007C66D8"/>
    <w:rsid w:val="007C738A"/>
    <w:rsid w:val="007C7BAF"/>
    <w:rsid w:val="007C7E63"/>
    <w:rsid w:val="007C7F04"/>
    <w:rsid w:val="007D04D8"/>
    <w:rsid w:val="007D095C"/>
    <w:rsid w:val="007D0BDE"/>
    <w:rsid w:val="007D1729"/>
    <w:rsid w:val="007D315F"/>
    <w:rsid w:val="007D32B7"/>
    <w:rsid w:val="007D340E"/>
    <w:rsid w:val="007D3E14"/>
    <w:rsid w:val="007D3F6A"/>
    <w:rsid w:val="007D3FE6"/>
    <w:rsid w:val="007D406E"/>
    <w:rsid w:val="007D4A32"/>
    <w:rsid w:val="007D4BF4"/>
    <w:rsid w:val="007D535D"/>
    <w:rsid w:val="007D57EB"/>
    <w:rsid w:val="007D584F"/>
    <w:rsid w:val="007D6617"/>
    <w:rsid w:val="007D6863"/>
    <w:rsid w:val="007D6D8B"/>
    <w:rsid w:val="007D7A78"/>
    <w:rsid w:val="007D7BA0"/>
    <w:rsid w:val="007E055A"/>
    <w:rsid w:val="007E06C5"/>
    <w:rsid w:val="007E0829"/>
    <w:rsid w:val="007E0EC1"/>
    <w:rsid w:val="007E2020"/>
    <w:rsid w:val="007E25C1"/>
    <w:rsid w:val="007E2766"/>
    <w:rsid w:val="007E3569"/>
    <w:rsid w:val="007E38CD"/>
    <w:rsid w:val="007E3F26"/>
    <w:rsid w:val="007E4AD7"/>
    <w:rsid w:val="007E5390"/>
    <w:rsid w:val="007E6172"/>
    <w:rsid w:val="007E74E8"/>
    <w:rsid w:val="007F034D"/>
    <w:rsid w:val="007F113E"/>
    <w:rsid w:val="007F1985"/>
    <w:rsid w:val="007F302D"/>
    <w:rsid w:val="007F5203"/>
    <w:rsid w:val="007F7C4D"/>
    <w:rsid w:val="007F7EFB"/>
    <w:rsid w:val="00800277"/>
    <w:rsid w:val="008023B8"/>
    <w:rsid w:val="00802D17"/>
    <w:rsid w:val="00803B62"/>
    <w:rsid w:val="008040AA"/>
    <w:rsid w:val="008045BB"/>
    <w:rsid w:val="008045DF"/>
    <w:rsid w:val="00804C0E"/>
    <w:rsid w:val="0080592F"/>
    <w:rsid w:val="00805C13"/>
    <w:rsid w:val="0080617A"/>
    <w:rsid w:val="00806FB7"/>
    <w:rsid w:val="008101FE"/>
    <w:rsid w:val="008106D7"/>
    <w:rsid w:val="00812660"/>
    <w:rsid w:val="00812CD5"/>
    <w:rsid w:val="00812E6E"/>
    <w:rsid w:val="00813653"/>
    <w:rsid w:val="00813A7A"/>
    <w:rsid w:val="00813B3F"/>
    <w:rsid w:val="0081409E"/>
    <w:rsid w:val="00814706"/>
    <w:rsid w:val="008152C6"/>
    <w:rsid w:val="00816CE9"/>
    <w:rsid w:val="00817C1A"/>
    <w:rsid w:val="00817F41"/>
    <w:rsid w:val="008203B9"/>
    <w:rsid w:val="00820ECD"/>
    <w:rsid w:val="00821C69"/>
    <w:rsid w:val="00822404"/>
    <w:rsid w:val="00823939"/>
    <w:rsid w:val="00823D61"/>
    <w:rsid w:val="00823ED7"/>
    <w:rsid w:val="008243ED"/>
    <w:rsid w:val="0082521D"/>
    <w:rsid w:val="00825955"/>
    <w:rsid w:val="00825C46"/>
    <w:rsid w:val="00826BF6"/>
    <w:rsid w:val="00826E11"/>
    <w:rsid w:val="00830009"/>
    <w:rsid w:val="00831244"/>
    <w:rsid w:val="008316F6"/>
    <w:rsid w:val="008319AB"/>
    <w:rsid w:val="00831A5E"/>
    <w:rsid w:val="00832341"/>
    <w:rsid w:val="00832393"/>
    <w:rsid w:val="0083310B"/>
    <w:rsid w:val="00833593"/>
    <w:rsid w:val="00833E38"/>
    <w:rsid w:val="00834343"/>
    <w:rsid w:val="00834A11"/>
    <w:rsid w:val="00836280"/>
    <w:rsid w:val="00836874"/>
    <w:rsid w:val="00837027"/>
    <w:rsid w:val="008376A3"/>
    <w:rsid w:val="00837A97"/>
    <w:rsid w:val="00840A2E"/>
    <w:rsid w:val="008420FD"/>
    <w:rsid w:val="0084277C"/>
    <w:rsid w:val="008429E9"/>
    <w:rsid w:val="00842AF8"/>
    <w:rsid w:val="00843E24"/>
    <w:rsid w:val="00844276"/>
    <w:rsid w:val="008443CF"/>
    <w:rsid w:val="00844B7C"/>
    <w:rsid w:val="008450BB"/>
    <w:rsid w:val="0084522A"/>
    <w:rsid w:val="00845C3C"/>
    <w:rsid w:val="00846008"/>
    <w:rsid w:val="00847CDA"/>
    <w:rsid w:val="00850321"/>
    <w:rsid w:val="00850509"/>
    <w:rsid w:val="00850C4E"/>
    <w:rsid w:val="008511C3"/>
    <w:rsid w:val="008518B9"/>
    <w:rsid w:val="00852EFB"/>
    <w:rsid w:val="008533B3"/>
    <w:rsid w:val="008537C0"/>
    <w:rsid w:val="008545AF"/>
    <w:rsid w:val="008553C8"/>
    <w:rsid w:val="0085622E"/>
    <w:rsid w:val="00856485"/>
    <w:rsid w:val="008573DF"/>
    <w:rsid w:val="0085799B"/>
    <w:rsid w:val="00857B83"/>
    <w:rsid w:val="00857E9F"/>
    <w:rsid w:val="00861EDC"/>
    <w:rsid w:val="00862C72"/>
    <w:rsid w:val="008634FC"/>
    <w:rsid w:val="00863533"/>
    <w:rsid w:val="00863EAC"/>
    <w:rsid w:val="0086433A"/>
    <w:rsid w:val="00865DA2"/>
    <w:rsid w:val="00865DB8"/>
    <w:rsid w:val="00866556"/>
    <w:rsid w:val="008672AC"/>
    <w:rsid w:val="00870274"/>
    <w:rsid w:val="00872838"/>
    <w:rsid w:val="00872F26"/>
    <w:rsid w:val="008736E7"/>
    <w:rsid w:val="00873860"/>
    <w:rsid w:val="008743DD"/>
    <w:rsid w:val="00874BA5"/>
    <w:rsid w:val="00874ED1"/>
    <w:rsid w:val="00875020"/>
    <w:rsid w:val="00875F13"/>
    <w:rsid w:val="0087687C"/>
    <w:rsid w:val="0087688B"/>
    <w:rsid w:val="00876A4F"/>
    <w:rsid w:val="008802D8"/>
    <w:rsid w:val="00881149"/>
    <w:rsid w:val="008819F1"/>
    <w:rsid w:val="00881CBA"/>
    <w:rsid w:val="008822D6"/>
    <w:rsid w:val="00882588"/>
    <w:rsid w:val="00882874"/>
    <w:rsid w:val="008829AB"/>
    <w:rsid w:val="00884087"/>
    <w:rsid w:val="00884096"/>
    <w:rsid w:val="008844D6"/>
    <w:rsid w:val="00884CBE"/>
    <w:rsid w:val="00884E12"/>
    <w:rsid w:val="0088515F"/>
    <w:rsid w:val="00885367"/>
    <w:rsid w:val="0088620B"/>
    <w:rsid w:val="008869B8"/>
    <w:rsid w:val="00886D31"/>
    <w:rsid w:val="00890703"/>
    <w:rsid w:val="00891EEA"/>
    <w:rsid w:val="008928DD"/>
    <w:rsid w:val="0089460A"/>
    <w:rsid w:val="00894E12"/>
    <w:rsid w:val="0089622E"/>
    <w:rsid w:val="00897652"/>
    <w:rsid w:val="008A00C3"/>
    <w:rsid w:val="008A0263"/>
    <w:rsid w:val="008A056A"/>
    <w:rsid w:val="008A1E4A"/>
    <w:rsid w:val="008A30DC"/>
    <w:rsid w:val="008A330B"/>
    <w:rsid w:val="008A4124"/>
    <w:rsid w:val="008A424C"/>
    <w:rsid w:val="008A48A9"/>
    <w:rsid w:val="008A48BA"/>
    <w:rsid w:val="008A49F9"/>
    <w:rsid w:val="008A4A04"/>
    <w:rsid w:val="008A5278"/>
    <w:rsid w:val="008A567B"/>
    <w:rsid w:val="008A5703"/>
    <w:rsid w:val="008A5A0F"/>
    <w:rsid w:val="008A61B5"/>
    <w:rsid w:val="008A6354"/>
    <w:rsid w:val="008A65AC"/>
    <w:rsid w:val="008A67FA"/>
    <w:rsid w:val="008A6CF1"/>
    <w:rsid w:val="008B02D7"/>
    <w:rsid w:val="008B0EC6"/>
    <w:rsid w:val="008B12AB"/>
    <w:rsid w:val="008B1672"/>
    <w:rsid w:val="008B1E28"/>
    <w:rsid w:val="008B1F39"/>
    <w:rsid w:val="008B207C"/>
    <w:rsid w:val="008B2624"/>
    <w:rsid w:val="008B2FD1"/>
    <w:rsid w:val="008B3053"/>
    <w:rsid w:val="008B3E96"/>
    <w:rsid w:val="008B49E2"/>
    <w:rsid w:val="008B576D"/>
    <w:rsid w:val="008B6362"/>
    <w:rsid w:val="008B652A"/>
    <w:rsid w:val="008B6774"/>
    <w:rsid w:val="008B6990"/>
    <w:rsid w:val="008C1028"/>
    <w:rsid w:val="008C10B8"/>
    <w:rsid w:val="008C11C4"/>
    <w:rsid w:val="008C1921"/>
    <w:rsid w:val="008C22AF"/>
    <w:rsid w:val="008C2883"/>
    <w:rsid w:val="008C2ADE"/>
    <w:rsid w:val="008C373B"/>
    <w:rsid w:val="008C3BA7"/>
    <w:rsid w:val="008C3CD8"/>
    <w:rsid w:val="008C5068"/>
    <w:rsid w:val="008C52E2"/>
    <w:rsid w:val="008C5D21"/>
    <w:rsid w:val="008C680F"/>
    <w:rsid w:val="008C6B70"/>
    <w:rsid w:val="008C6FF3"/>
    <w:rsid w:val="008C76E1"/>
    <w:rsid w:val="008C77D9"/>
    <w:rsid w:val="008D03BE"/>
    <w:rsid w:val="008D1153"/>
    <w:rsid w:val="008D1FCB"/>
    <w:rsid w:val="008D23B3"/>
    <w:rsid w:val="008D23C2"/>
    <w:rsid w:val="008D2E4C"/>
    <w:rsid w:val="008D3926"/>
    <w:rsid w:val="008D39A2"/>
    <w:rsid w:val="008D3F61"/>
    <w:rsid w:val="008D4D35"/>
    <w:rsid w:val="008D4E39"/>
    <w:rsid w:val="008D5AA3"/>
    <w:rsid w:val="008D5D22"/>
    <w:rsid w:val="008D6750"/>
    <w:rsid w:val="008D751C"/>
    <w:rsid w:val="008D798B"/>
    <w:rsid w:val="008D7D41"/>
    <w:rsid w:val="008D7E14"/>
    <w:rsid w:val="008E234D"/>
    <w:rsid w:val="008E248E"/>
    <w:rsid w:val="008E2F50"/>
    <w:rsid w:val="008E3332"/>
    <w:rsid w:val="008E3A11"/>
    <w:rsid w:val="008E40E5"/>
    <w:rsid w:val="008E5E15"/>
    <w:rsid w:val="008E61E9"/>
    <w:rsid w:val="008E6DC6"/>
    <w:rsid w:val="008E70BD"/>
    <w:rsid w:val="008E78F9"/>
    <w:rsid w:val="008F083C"/>
    <w:rsid w:val="008F17E3"/>
    <w:rsid w:val="008F1F1F"/>
    <w:rsid w:val="008F2E54"/>
    <w:rsid w:val="008F5BB0"/>
    <w:rsid w:val="008F605B"/>
    <w:rsid w:val="008F6A16"/>
    <w:rsid w:val="008F6C37"/>
    <w:rsid w:val="008F6D2C"/>
    <w:rsid w:val="008F7430"/>
    <w:rsid w:val="008F7835"/>
    <w:rsid w:val="00900645"/>
    <w:rsid w:val="00902778"/>
    <w:rsid w:val="00902BA2"/>
    <w:rsid w:val="00902CCC"/>
    <w:rsid w:val="009036CD"/>
    <w:rsid w:val="00903F22"/>
    <w:rsid w:val="009042E9"/>
    <w:rsid w:val="0090432F"/>
    <w:rsid w:val="00904710"/>
    <w:rsid w:val="00904EFE"/>
    <w:rsid w:val="0090557D"/>
    <w:rsid w:val="00905E34"/>
    <w:rsid w:val="0090619A"/>
    <w:rsid w:val="00910F72"/>
    <w:rsid w:val="00911A2A"/>
    <w:rsid w:val="00912548"/>
    <w:rsid w:val="00914590"/>
    <w:rsid w:val="00915662"/>
    <w:rsid w:val="00915D85"/>
    <w:rsid w:val="009163F7"/>
    <w:rsid w:val="00916657"/>
    <w:rsid w:val="0091686F"/>
    <w:rsid w:val="00916AB1"/>
    <w:rsid w:val="00916F0D"/>
    <w:rsid w:val="0091719A"/>
    <w:rsid w:val="009171FC"/>
    <w:rsid w:val="009173A9"/>
    <w:rsid w:val="0091757B"/>
    <w:rsid w:val="00917B3A"/>
    <w:rsid w:val="00920849"/>
    <w:rsid w:val="00920BA7"/>
    <w:rsid w:val="009211F5"/>
    <w:rsid w:val="00922113"/>
    <w:rsid w:val="00922224"/>
    <w:rsid w:val="009224AD"/>
    <w:rsid w:val="009229F3"/>
    <w:rsid w:val="00923273"/>
    <w:rsid w:val="009235CD"/>
    <w:rsid w:val="00924A17"/>
    <w:rsid w:val="009253EB"/>
    <w:rsid w:val="0092550D"/>
    <w:rsid w:val="0092583F"/>
    <w:rsid w:val="00926C0C"/>
    <w:rsid w:val="00926ED0"/>
    <w:rsid w:val="00927196"/>
    <w:rsid w:val="00931F32"/>
    <w:rsid w:val="00932221"/>
    <w:rsid w:val="00932A83"/>
    <w:rsid w:val="009355A7"/>
    <w:rsid w:val="009361F4"/>
    <w:rsid w:val="00936414"/>
    <w:rsid w:val="00936882"/>
    <w:rsid w:val="009368E7"/>
    <w:rsid w:val="0093766A"/>
    <w:rsid w:val="00937690"/>
    <w:rsid w:val="009401DD"/>
    <w:rsid w:val="00940354"/>
    <w:rsid w:val="009403AC"/>
    <w:rsid w:val="00940C82"/>
    <w:rsid w:val="00941025"/>
    <w:rsid w:val="00942702"/>
    <w:rsid w:val="00942929"/>
    <w:rsid w:val="00944B99"/>
    <w:rsid w:val="00945042"/>
    <w:rsid w:val="009469B6"/>
    <w:rsid w:val="00946A86"/>
    <w:rsid w:val="00946CF8"/>
    <w:rsid w:val="00946EF0"/>
    <w:rsid w:val="00947039"/>
    <w:rsid w:val="00947590"/>
    <w:rsid w:val="009505A0"/>
    <w:rsid w:val="009516D8"/>
    <w:rsid w:val="0095266D"/>
    <w:rsid w:val="0095365B"/>
    <w:rsid w:val="0095393D"/>
    <w:rsid w:val="00953DFA"/>
    <w:rsid w:val="00954240"/>
    <w:rsid w:val="00954729"/>
    <w:rsid w:val="00955899"/>
    <w:rsid w:val="0095598F"/>
    <w:rsid w:val="00955EFB"/>
    <w:rsid w:val="0095635B"/>
    <w:rsid w:val="0096044F"/>
    <w:rsid w:val="009607D4"/>
    <w:rsid w:val="00962FEA"/>
    <w:rsid w:val="00964F31"/>
    <w:rsid w:val="00964F73"/>
    <w:rsid w:val="00964FBE"/>
    <w:rsid w:val="00965275"/>
    <w:rsid w:val="009654B8"/>
    <w:rsid w:val="00965DC2"/>
    <w:rsid w:val="00967238"/>
    <w:rsid w:val="00967416"/>
    <w:rsid w:val="0096742F"/>
    <w:rsid w:val="00967728"/>
    <w:rsid w:val="00967CF3"/>
    <w:rsid w:val="00967FAB"/>
    <w:rsid w:val="009704F0"/>
    <w:rsid w:val="00972241"/>
    <w:rsid w:val="009731C8"/>
    <w:rsid w:val="00973246"/>
    <w:rsid w:val="00974834"/>
    <w:rsid w:val="00974C2B"/>
    <w:rsid w:val="009750C1"/>
    <w:rsid w:val="009764B6"/>
    <w:rsid w:val="00976871"/>
    <w:rsid w:val="00976D2B"/>
    <w:rsid w:val="009770B5"/>
    <w:rsid w:val="00977266"/>
    <w:rsid w:val="009772ED"/>
    <w:rsid w:val="009777ED"/>
    <w:rsid w:val="009801E1"/>
    <w:rsid w:val="00980254"/>
    <w:rsid w:val="009806C9"/>
    <w:rsid w:val="00980CAD"/>
    <w:rsid w:val="00980F0C"/>
    <w:rsid w:val="0098133B"/>
    <w:rsid w:val="00982281"/>
    <w:rsid w:val="009823D7"/>
    <w:rsid w:val="009830A0"/>
    <w:rsid w:val="00983263"/>
    <w:rsid w:val="00983295"/>
    <w:rsid w:val="0098370A"/>
    <w:rsid w:val="00983DF7"/>
    <w:rsid w:val="00983DFF"/>
    <w:rsid w:val="00984998"/>
    <w:rsid w:val="00986C43"/>
    <w:rsid w:val="009871EC"/>
    <w:rsid w:val="0098733D"/>
    <w:rsid w:val="00987542"/>
    <w:rsid w:val="009876EC"/>
    <w:rsid w:val="0098797E"/>
    <w:rsid w:val="0099042E"/>
    <w:rsid w:val="009906AA"/>
    <w:rsid w:val="009906CD"/>
    <w:rsid w:val="009908E6"/>
    <w:rsid w:val="0099207E"/>
    <w:rsid w:val="009920CF"/>
    <w:rsid w:val="00992588"/>
    <w:rsid w:val="009927A9"/>
    <w:rsid w:val="00993114"/>
    <w:rsid w:val="00993AD0"/>
    <w:rsid w:val="00993B5E"/>
    <w:rsid w:val="0099483A"/>
    <w:rsid w:val="009948EB"/>
    <w:rsid w:val="00994D64"/>
    <w:rsid w:val="00995504"/>
    <w:rsid w:val="009955E2"/>
    <w:rsid w:val="0099561F"/>
    <w:rsid w:val="00997733"/>
    <w:rsid w:val="009A030A"/>
    <w:rsid w:val="009A03BB"/>
    <w:rsid w:val="009A1BB3"/>
    <w:rsid w:val="009A2F4C"/>
    <w:rsid w:val="009A3A4A"/>
    <w:rsid w:val="009A4104"/>
    <w:rsid w:val="009A452F"/>
    <w:rsid w:val="009A4DCE"/>
    <w:rsid w:val="009A5029"/>
    <w:rsid w:val="009A5614"/>
    <w:rsid w:val="009A608A"/>
    <w:rsid w:val="009A6AA8"/>
    <w:rsid w:val="009A776B"/>
    <w:rsid w:val="009B09A3"/>
    <w:rsid w:val="009B0D44"/>
    <w:rsid w:val="009B10B1"/>
    <w:rsid w:val="009B33CC"/>
    <w:rsid w:val="009B39D8"/>
    <w:rsid w:val="009B3CD3"/>
    <w:rsid w:val="009B3FF1"/>
    <w:rsid w:val="009B4363"/>
    <w:rsid w:val="009B4DF0"/>
    <w:rsid w:val="009B4E6C"/>
    <w:rsid w:val="009B4F17"/>
    <w:rsid w:val="009B5657"/>
    <w:rsid w:val="009B570F"/>
    <w:rsid w:val="009B679E"/>
    <w:rsid w:val="009B7400"/>
    <w:rsid w:val="009B7D59"/>
    <w:rsid w:val="009C073E"/>
    <w:rsid w:val="009C1356"/>
    <w:rsid w:val="009C1DEE"/>
    <w:rsid w:val="009C27FA"/>
    <w:rsid w:val="009C3205"/>
    <w:rsid w:val="009C37DE"/>
    <w:rsid w:val="009C3CFB"/>
    <w:rsid w:val="009C46C6"/>
    <w:rsid w:val="009C4D90"/>
    <w:rsid w:val="009C51BB"/>
    <w:rsid w:val="009C5782"/>
    <w:rsid w:val="009C6DFE"/>
    <w:rsid w:val="009C7DF3"/>
    <w:rsid w:val="009C7EB5"/>
    <w:rsid w:val="009D0A63"/>
    <w:rsid w:val="009D1759"/>
    <w:rsid w:val="009D1B57"/>
    <w:rsid w:val="009D1E08"/>
    <w:rsid w:val="009D1EE6"/>
    <w:rsid w:val="009D2616"/>
    <w:rsid w:val="009D271A"/>
    <w:rsid w:val="009D35EA"/>
    <w:rsid w:val="009D3897"/>
    <w:rsid w:val="009D4943"/>
    <w:rsid w:val="009D4B93"/>
    <w:rsid w:val="009D4DC4"/>
    <w:rsid w:val="009D5015"/>
    <w:rsid w:val="009D56E9"/>
    <w:rsid w:val="009D5AA1"/>
    <w:rsid w:val="009D5D21"/>
    <w:rsid w:val="009D792E"/>
    <w:rsid w:val="009D7EF8"/>
    <w:rsid w:val="009E0395"/>
    <w:rsid w:val="009E1178"/>
    <w:rsid w:val="009E1253"/>
    <w:rsid w:val="009E248D"/>
    <w:rsid w:val="009E3B21"/>
    <w:rsid w:val="009E452F"/>
    <w:rsid w:val="009E548F"/>
    <w:rsid w:val="009E592D"/>
    <w:rsid w:val="009E632B"/>
    <w:rsid w:val="009E6CB3"/>
    <w:rsid w:val="009E6F2C"/>
    <w:rsid w:val="009E77F5"/>
    <w:rsid w:val="009E79D1"/>
    <w:rsid w:val="009F0BC0"/>
    <w:rsid w:val="009F1ADA"/>
    <w:rsid w:val="009F1EC3"/>
    <w:rsid w:val="009F20AB"/>
    <w:rsid w:val="009F2172"/>
    <w:rsid w:val="009F2B3E"/>
    <w:rsid w:val="009F2F7A"/>
    <w:rsid w:val="009F3589"/>
    <w:rsid w:val="009F3C85"/>
    <w:rsid w:val="009F5F87"/>
    <w:rsid w:val="009F6E8F"/>
    <w:rsid w:val="009F7EA5"/>
    <w:rsid w:val="00A003C4"/>
    <w:rsid w:val="00A00403"/>
    <w:rsid w:val="00A00B2C"/>
    <w:rsid w:val="00A01494"/>
    <w:rsid w:val="00A01819"/>
    <w:rsid w:val="00A01C3B"/>
    <w:rsid w:val="00A0213B"/>
    <w:rsid w:val="00A021E0"/>
    <w:rsid w:val="00A02797"/>
    <w:rsid w:val="00A04C7A"/>
    <w:rsid w:val="00A05661"/>
    <w:rsid w:val="00A063F1"/>
    <w:rsid w:val="00A06D30"/>
    <w:rsid w:val="00A06E9C"/>
    <w:rsid w:val="00A073FA"/>
    <w:rsid w:val="00A075F1"/>
    <w:rsid w:val="00A078C1"/>
    <w:rsid w:val="00A07D51"/>
    <w:rsid w:val="00A107CF"/>
    <w:rsid w:val="00A11041"/>
    <w:rsid w:val="00A12797"/>
    <w:rsid w:val="00A1288F"/>
    <w:rsid w:val="00A12D77"/>
    <w:rsid w:val="00A13623"/>
    <w:rsid w:val="00A139E0"/>
    <w:rsid w:val="00A13A1C"/>
    <w:rsid w:val="00A149AF"/>
    <w:rsid w:val="00A155E1"/>
    <w:rsid w:val="00A15CDD"/>
    <w:rsid w:val="00A16068"/>
    <w:rsid w:val="00A163A3"/>
    <w:rsid w:val="00A16685"/>
    <w:rsid w:val="00A16B3C"/>
    <w:rsid w:val="00A16C6C"/>
    <w:rsid w:val="00A16FFD"/>
    <w:rsid w:val="00A20485"/>
    <w:rsid w:val="00A22021"/>
    <w:rsid w:val="00A22201"/>
    <w:rsid w:val="00A223CE"/>
    <w:rsid w:val="00A2273C"/>
    <w:rsid w:val="00A22E4E"/>
    <w:rsid w:val="00A231B4"/>
    <w:rsid w:val="00A23E95"/>
    <w:rsid w:val="00A240CB"/>
    <w:rsid w:val="00A2500A"/>
    <w:rsid w:val="00A2528F"/>
    <w:rsid w:val="00A2552F"/>
    <w:rsid w:val="00A27235"/>
    <w:rsid w:val="00A27995"/>
    <w:rsid w:val="00A30094"/>
    <w:rsid w:val="00A307CC"/>
    <w:rsid w:val="00A30898"/>
    <w:rsid w:val="00A309FA"/>
    <w:rsid w:val="00A30BEB"/>
    <w:rsid w:val="00A30C34"/>
    <w:rsid w:val="00A30F64"/>
    <w:rsid w:val="00A31A33"/>
    <w:rsid w:val="00A31DC2"/>
    <w:rsid w:val="00A3300E"/>
    <w:rsid w:val="00A33060"/>
    <w:rsid w:val="00A332CD"/>
    <w:rsid w:val="00A345A2"/>
    <w:rsid w:val="00A349F6"/>
    <w:rsid w:val="00A35FB9"/>
    <w:rsid w:val="00A37E66"/>
    <w:rsid w:val="00A40169"/>
    <w:rsid w:val="00A40322"/>
    <w:rsid w:val="00A40B84"/>
    <w:rsid w:val="00A4143B"/>
    <w:rsid w:val="00A4157A"/>
    <w:rsid w:val="00A41750"/>
    <w:rsid w:val="00A41E81"/>
    <w:rsid w:val="00A425F8"/>
    <w:rsid w:val="00A426FB"/>
    <w:rsid w:val="00A42797"/>
    <w:rsid w:val="00A431A5"/>
    <w:rsid w:val="00A43F7E"/>
    <w:rsid w:val="00A448F6"/>
    <w:rsid w:val="00A45559"/>
    <w:rsid w:val="00A47264"/>
    <w:rsid w:val="00A475FC"/>
    <w:rsid w:val="00A4777E"/>
    <w:rsid w:val="00A5061F"/>
    <w:rsid w:val="00A50941"/>
    <w:rsid w:val="00A50DA6"/>
    <w:rsid w:val="00A5187D"/>
    <w:rsid w:val="00A51BEE"/>
    <w:rsid w:val="00A51F51"/>
    <w:rsid w:val="00A521ED"/>
    <w:rsid w:val="00A52AB3"/>
    <w:rsid w:val="00A54588"/>
    <w:rsid w:val="00A5565A"/>
    <w:rsid w:val="00A5651D"/>
    <w:rsid w:val="00A56666"/>
    <w:rsid w:val="00A56B50"/>
    <w:rsid w:val="00A56FCE"/>
    <w:rsid w:val="00A60F67"/>
    <w:rsid w:val="00A62375"/>
    <w:rsid w:val="00A625D5"/>
    <w:rsid w:val="00A628E2"/>
    <w:rsid w:val="00A62C3F"/>
    <w:rsid w:val="00A63A01"/>
    <w:rsid w:val="00A63C31"/>
    <w:rsid w:val="00A63C45"/>
    <w:rsid w:val="00A63C50"/>
    <w:rsid w:val="00A64028"/>
    <w:rsid w:val="00A64C8C"/>
    <w:rsid w:val="00A653F9"/>
    <w:rsid w:val="00A65429"/>
    <w:rsid w:val="00A658E7"/>
    <w:rsid w:val="00A6638B"/>
    <w:rsid w:val="00A67F2E"/>
    <w:rsid w:val="00A71C92"/>
    <w:rsid w:val="00A72797"/>
    <w:rsid w:val="00A72991"/>
    <w:rsid w:val="00A73307"/>
    <w:rsid w:val="00A7431D"/>
    <w:rsid w:val="00A74E0A"/>
    <w:rsid w:val="00A753E9"/>
    <w:rsid w:val="00A7646C"/>
    <w:rsid w:val="00A76BC1"/>
    <w:rsid w:val="00A77972"/>
    <w:rsid w:val="00A77F2A"/>
    <w:rsid w:val="00A77F3B"/>
    <w:rsid w:val="00A80009"/>
    <w:rsid w:val="00A8030D"/>
    <w:rsid w:val="00A80EBC"/>
    <w:rsid w:val="00A80F08"/>
    <w:rsid w:val="00A80F5F"/>
    <w:rsid w:val="00A815E4"/>
    <w:rsid w:val="00A81C89"/>
    <w:rsid w:val="00A840CF"/>
    <w:rsid w:val="00A843CA"/>
    <w:rsid w:val="00A84F9B"/>
    <w:rsid w:val="00A8524D"/>
    <w:rsid w:val="00A875CB"/>
    <w:rsid w:val="00A877F5"/>
    <w:rsid w:val="00A9037F"/>
    <w:rsid w:val="00A911C2"/>
    <w:rsid w:val="00A9145B"/>
    <w:rsid w:val="00A91B51"/>
    <w:rsid w:val="00A92395"/>
    <w:rsid w:val="00A930A6"/>
    <w:rsid w:val="00A9366A"/>
    <w:rsid w:val="00A945A1"/>
    <w:rsid w:val="00A94655"/>
    <w:rsid w:val="00A95127"/>
    <w:rsid w:val="00A95173"/>
    <w:rsid w:val="00A96A4F"/>
    <w:rsid w:val="00A96ED9"/>
    <w:rsid w:val="00A971EE"/>
    <w:rsid w:val="00A9721E"/>
    <w:rsid w:val="00A97381"/>
    <w:rsid w:val="00A977FC"/>
    <w:rsid w:val="00AA01B8"/>
    <w:rsid w:val="00AA0500"/>
    <w:rsid w:val="00AA1E64"/>
    <w:rsid w:val="00AA2B92"/>
    <w:rsid w:val="00AA33E7"/>
    <w:rsid w:val="00AA35AC"/>
    <w:rsid w:val="00AA3AF4"/>
    <w:rsid w:val="00AA3C0B"/>
    <w:rsid w:val="00AA3C44"/>
    <w:rsid w:val="00AA4234"/>
    <w:rsid w:val="00AA4CDC"/>
    <w:rsid w:val="00AA54D4"/>
    <w:rsid w:val="00AA5B6B"/>
    <w:rsid w:val="00AA66FC"/>
    <w:rsid w:val="00AA6EF0"/>
    <w:rsid w:val="00AB1304"/>
    <w:rsid w:val="00AB13F4"/>
    <w:rsid w:val="00AB29F9"/>
    <w:rsid w:val="00AB2C93"/>
    <w:rsid w:val="00AB4719"/>
    <w:rsid w:val="00AB5E25"/>
    <w:rsid w:val="00AB62B3"/>
    <w:rsid w:val="00AB632C"/>
    <w:rsid w:val="00AB7EDD"/>
    <w:rsid w:val="00AC129B"/>
    <w:rsid w:val="00AC194E"/>
    <w:rsid w:val="00AC1B12"/>
    <w:rsid w:val="00AC317B"/>
    <w:rsid w:val="00AC3A7C"/>
    <w:rsid w:val="00AC3E19"/>
    <w:rsid w:val="00AC3FE7"/>
    <w:rsid w:val="00AC50F2"/>
    <w:rsid w:val="00AC51E9"/>
    <w:rsid w:val="00AC577F"/>
    <w:rsid w:val="00AC57FC"/>
    <w:rsid w:val="00AC7170"/>
    <w:rsid w:val="00AC7D87"/>
    <w:rsid w:val="00AD013C"/>
    <w:rsid w:val="00AD0C77"/>
    <w:rsid w:val="00AD139B"/>
    <w:rsid w:val="00AD14D7"/>
    <w:rsid w:val="00AD1F3D"/>
    <w:rsid w:val="00AD2235"/>
    <w:rsid w:val="00AD276F"/>
    <w:rsid w:val="00AD2A93"/>
    <w:rsid w:val="00AD2D72"/>
    <w:rsid w:val="00AD2F8D"/>
    <w:rsid w:val="00AD4165"/>
    <w:rsid w:val="00AD4188"/>
    <w:rsid w:val="00AD51AE"/>
    <w:rsid w:val="00AD6907"/>
    <w:rsid w:val="00AD6DC5"/>
    <w:rsid w:val="00AD7DB6"/>
    <w:rsid w:val="00AE024B"/>
    <w:rsid w:val="00AE0951"/>
    <w:rsid w:val="00AE15D8"/>
    <w:rsid w:val="00AE1F46"/>
    <w:rsid w:val="00AE2318"/>
    <w:rsid w:val="00AE240E"/>
    <w:rsid w:val="00AE2B5D"/>
    <w:rsid w:val="00AE379B"/>
    <w:rsid w:val="00AE47AB"/>
    <w:rsid w:val="00AE47C7"/>
    <w:rsid w:val="00AE4AA8"/>
    <w:rsid w:val="00AF0A8E"/>
    <w:rsid w:val="00AF0B82"/>
    <w:rsid w:val="00AF129C"/>
    <w:rsid w:val="00AF24F2"/>
    <w:rsid w:val="00AF2E45"/>
    <w:rsid w:val="00AF3445"/>
    <w:rsid w:val="00AF34A3"/>
    <w:rsid w:val="00AF3848"/>
    <w:rsid w:val="00AF3D82"/>
    <w:rsid w:val="00AF4AF6"/>
    <w:rsid w:val="00AF4B1B"/>
    <w:rsid w:val="00AF587B"/>
    <w:rsid w:val="00AF5ADB"/>
    <w:rsid w:val="00AF6426"/>
    <w:rsid w:val="00AF6DF4"/>
    <w:rsid w:val="00AF7052"/>
    <w:rsid w:val="00AF753E"/>
    <w:rsid w:val="00AF783E"/>
    <w:rsid w:val="00B00B35"/>
    <w:rsid w:val="00B0128B"/>
    <w:rsid w:val="00B02A0A"/>
    <w:rsid w:val="00B02B74"/>
    <w:rsid w:val="00B02E87"/>
    <w:rsid w:val="00B03225"/>
    <w:rsid w:val="00B03F60"/>
    <w:rsid w:val="00B0435A"/>
    <w:rsid w:val="00B05240"/>
    <w:rsid w:val="00B05BE1"/>
    <w:rsid w:val="00B07442"/>
    <w:rsid w:val="00B106F3"/>
    <w:rsid w:val="00B10B4E"/>
    <w:rsid w:val="00B10F29"/>
    <w:rsid w:val="00B10F81"/>
    <w:rsid w:val="00B11328"/>
    <w:rsid w:val="00B119E8"/>
    <w:rsid w:val="00B13A93"/>
    <w:rsid w:val="00B13B72"/>
    <w:rsid w:val="00B13E3B"/>
    <w:rsid w:val="00B140BF"/>
    <w:rsid w:val="00B1415E"/>
    <w:rsid w:val="00B14308"/>
    <w:rsid w:val="00B1435C"/>
    <w:rsid w:val="00B15515"/>
    <w:rsid w:val="00B17CE6"/>
    <w:rsid w:val="00B2049E"/>
    <w:rsid w:val="00B206DB"/>
    <w:rsid w:val="00B20C96"/>
    <w:rsid w:val="00B20E22"/>
    <w:rsid w:val="00B2134D"/>
    <w:rsid w:val="00B2293B"/>
    <w:rsid w:val="00B23AA0"/>
    <w:rsid w:val="00B23B81"/>
    <w:rsid w:val="00B23DA5"/>
    <w:rsid w:val="00B25989"/>
    <w:rsid w:val="00B271D2"/>
    <w:rsid w:val="00B27226"/>
    <w:rsid w:val="00B3026E"/>
    <w:rsid w:val="00B3189A"/>
    <w:rsid w:val="00B3292C"/>
    <w:rsid w:val="00B32CD3"/>
    <w:rsid w:val="00B33F94"/>
    <w:rsid w:val="00B34BDA"/>
    <w:rsid w:val="00B3538A"/>
    <w:rsid w:val="00B3558A"/>
    <w:rsid w:val="00B3603A"/>
    <w:rsid w:val="00B371CB"/>
    <w:rsid w:val="00B3766B"/>
    <w:rsid w:val="00B37FE4"/>
    <w:rsid w:val="00B409BF"/>
    <w:rsid w:val="00B40B9E"/>
    <w:rsid w:val="00B41B15"/>
    <w:rsid w:val="00B41E91"/>
    <w:rsid w:val="00B42164"/>
    <w:rsid w:val="00B427F4"/>
    <w:rsid w:val="00B4285C"/>
    <w:rsid w:val="00B42B22"/>
    <w:rsid w:val="00B42C51"/>
    <w:rsid w:val="00B43039"/>
    <w:rsid w:val="00B4427E"/>
    <w:rsid w:val="00B44E14"/>
    <w:rsid w:val="00B46D8E"/>
    <w:rsid w:val="00B47074"/>
    <w:rsid w:val="00B471BB"/>
    <w:rsid w:val="00B479C4"/>
    <w:rsid w:val="00B47D9B"/>
    <w:rsid w:val="00B50F59"/>
    <w:rsid w:val="00B51DE3"/>
    <w:rsid w:val="00B51FC2"/>
    <w:rsid w:val="00B5383E"/>
    <w:rsid w:val="00B53C63"/>
    <w:rsid w:val="00B54B16"/>
    <w:rsid w:val="00B54B69"/>
    <w:rsid w:val="00B55037"/>
    <w:rsid w:val="00B552AA"/>
    <w:rsid w:val="00B55B99"/>
    <w:rsid w:val="00B55DCD"/>
    <w:rsid w:val="00B6008A"/>
    <w:rsid w:val="00B609EA"/>
    <w:rsid w:val="00B61752"/>
    <w:rsid w:val="00B617B6"/>
    <w:rsid w:val="00B64229"/>
    <w:rsid w:val="00B6450C"/>
    <w:rsid w:val="00B64957"/>
    <w:rsid w:val="00B6555E"/>
    <w:rsid w:val="00B6580D"/>
    <w:rsid w:val="00B65A72"/>
    <w:rsid w:val="00B65AEB"/>
    <w:rsid w:val="00B7020A"/>
    <w:rsid w:val="00B717F6"/>
    <w:rsid w:val="00B72D8F"/>
    <w:rsid w:val="00B72F38"/>
    <w:rsid w:val="00B7305D"/>
    <w:rsid w:val="00B73FA0"/>
    <w:rsid w:val="00B74253"/>
    <w:rsid w:val="00B74989"/>
    <w:rsid w:val="00B74CAF"/>
    <w:rsid w:val="00B74D5C"/>
    <w:rsid w:val="00B76D9D"/>
    <w:rsid w:val="00B777E7"/>
    <w:rsid w:val="00B80D21"/>
    <w:rsid w:val="00B81FD9"/>
    <w:rsid w:val="00B82265"/>
    <w:rsid w:val="00B834AA"/>
    <w:rsid w:val="00B83916"/>
    <w:rsid w:val="00B83DF0"/>
    <w:rsid w:val="00B846B5"/>
    <w:rsid w:val="00B847EE"/>
    <w:rsid w:val="00B84C4C"/>
    <w:rsid w:val="00B84D48"/>
    <w:rsid w:val="00B85D26"/>
    <w:rsid w:val="00B864A1"/>
    <w:rsid w:val="00B865C8"/>
    <w:rsid w:val="00B8691C"/>
    <w:rsid w:val="00B86AAD"/>
    <w:rsid w:val="00B87239"/>
    <w:rsid w:val="00B90782"/>
    <w:rsid w:val="00B917E4"/>
    <w:rsid w:val="00B9191E"/>
    <w:rsid w:val="00B91E34"/>
    <w:rsid w:val="00B92A6D"/>
    <w:rsid w:val="00B933C4"/>
    <w:rsid w:val="00B93525"/>
    <w:rsid w:val="00B95B34"/>
    <w:rsid w:val="00B95CEB"/>
    <w:rsid w:val="00B95F20"/>
    <w:rsid w:val="00B978BC"/>
    <w:rsid w:val="00B97A0F"/>
    <w:rsid w:val="00BA0C37"/>
    <w:rsid w:val="00BA10CD"/>
    <w:rsid w:val="00BA1325"/>
    <w:rsid w:val="00BA15F0"/>
    <w:rsid w:val="00BA19B7"/>
    <w:rsid w:val="00BA2413"/>
    <w:rsid w:val="00BA24DD"/>
    <w:rsid w:val="00BA2EE2"/>
    <w:rsid w:val="00BA3DE8"/>
    <w:rsid w:val="00BA4081"/>
    <w:rsid w:val="00BA4267"/>
    <w:rsid w:val="00BA5DCB"/>
    <w:rsid w:val="00BA5F58"/>
    <w:rsid w:val="00BA634D"/>
    <w:rsid w:val="00BA6B4C"/>
    <w:rsid w:val="00BA70C3"/>
    <w:rsid w:val="00BA71C4"/>
    <w:rsid w:val="00BA745F"/>
    <w:rsid w:val="00BA752B"/>
    <w:rsid w:val="00BA7842"/>
    <w:rsid w:val="00BB1BE2"/>
    <w:rsid w:val="00BB1EE9"/>
    <w:rsid w:val="00BB2883"/>
    <w:rsid w:val="00BB39A0"/>
    <w:rsid w:val="00BB3ACB"/>
    <w:rsid w:val="00BB4051"/>
    <w:rsid w:val="00BB4187"/>
    <w:rsid w:val="00BB4984"/>
    <w:rsid w:val="00BB49D7"/>
    <w:rsid w:val="00BB57B8"/>
    <w:rsid w:val="00BB5FEF"/>
    <w:rsid w:val="00BB6824"/>
    <w:rsid w:val="00BB74BC"/>
    <w:rsid w:val="00BB7601"/>
    <w:rsid w:val="00BB764F"/>
    <w:rsid w:val="00BB7EFF"/>
    <w:rsid w:val="00BC04BF"/>
    <w:rsid w:val="00BC0C27"/>
    <w:rsid w:val="00BC1827"/>
    <w:rsid w:val="00BC1979"/>
    <w:rsid w:val="00BC1ECA"/>
    <w:rsid w:val="00BC211F"/>
    <w:rsid w:val="00BC46B5"/>
    <w:rsid w:val="00BC4A11"/>
    <w:rsid w:val="00BC6455"/>
    <w:rsid w:val="00BD0401"/>
    <w:rsid w:val="00BD120F"/>
    <w:rsid w:val="00BD15E8"/>
    <w:rsid w:val="00BD2064"/>
    <w:rsid w:val="00BD231A"/>
    <w:rsid w:val="00BD2608"/>
    <w:rsid w:val="00BD2D0E"/>
    <w:rsid w:val="00BD42A7"/>
    <w:rsid w:val="00BD78D7"/>
    <w:rsid w:val="00BD7B8B"/>
    <w:rsid w:val="00BE07F4"/>
    <w:rsid w:val="00BE0A86"/>
    <w:rsid w:val="00BE1045"/>
    <w:rsid w:val="00BE1E8A"/>
    <w:rsid w:val="00BE2554"/>
    <w:rsid w:val="00BE284C"/>
    <w:rsid w:val="00BE29D0"/>
    <w:rsid w:val="00BE31EA"/>
    <w:rsid w:val="00BE368D"/>
    <w:rsid w:val="00BE3866"/>
    <w:rsid w:val="00BE473E"/>
    <w:rsid w:val="00BE51DF"/>
    <w:rsid w:val="00BE5AB1"/>
    <w:rsid w:val="00BE5AE0"/>
    <w:rsid w:val="00BE5EB8"/>
    <w:rsid w:val="00BE6863"/>
    <w:rsid w:val="00BE6DA5"/>
    <w:rsid w:val="00BE70B1"/>
    <w:rsid w:val="00BE7297"/>
    <w:rsid w:val="00BE7709"/>
    <w:rsid w:val="00BE7756"/>
    <w:rsid w:val="00BF0E61"/>
    <w:rsid w:val="00BF16B1"/>
    <w:rsid w:val="00BF1B1F"/>
    <w:rsid w:val="00BF1BA7"/>
    <w:rsid w:val="00BF1CCD"/>
    <w:rsid w:val="00BF1D7B"/>
    <w:rsid w:val="00BF370C"/>
    <w:rsid w:val="00BF3A8B"/>
    <w:rsid w:val="00BF3DD8"/>
    <w:rsid w:val="00BF4967"/>
    <w:rsid w:val="00BF501A"/>
    <w:rsid w:val="00BF7066"/>
    <w:rsid w:val="00BF7187"/>
    <w:rsid w:val="00C01182"/>
    <w:rsid w:val="00C01B05"/>
    <w:rsid w:val="00C0202A"/>
    <w:rsid w:val="00C02506"/>
    <w:rsid w:val="00C0259A"/>
    <w:rsid w:val="00C02806"/>
    <w:rsid w:val="00C04D98"/>
    <w:rsid w:val="00C054E5"/>
    <w:rsid w:val="00C05E4C"/>
    <w:rsid w:val="00C076D9"/>
    <w:rsid w:val="00C0770E"/>
    <w:rsid w:val="00C07A20"/>
    <w:rsid w:val="00C07A86"/>
    <w:rsid w:val="00C07B33"/>
    <w:rsid w:val="00C103C1"/>
    <w:rsid w:val="00C10D26"/>
    <w:rsid w:val="00C1104C"/>
    <w:rsid w:val="00C11866"/>
    <w:rsid w:val="00C11B38"/>
    <w:rsid w:val="00C129B6"/>
    <w:rsid w:val="00C12C08"/>
    <w:rsid w:val="00C13BD8"/>
    <w:rsid w:val="00C13CBF"/>
    <w:rsid w:val="00C14400"/>
    <w:rsid w:val="00C1550D"/>
    <w:rsid w:val="00C16C62"/>
    <w:rsid w:val="00C17711"/>
    <w:rsid w:val="00C17D44"/>
    <w:rsid w:val="00C208F8"/>
    <w:rsid w:val="00C20B14"/>
    <w:rsid w:val="00C21C6A"/>
    <w:rsid w:val="00C2223F"/>
    <w:rsid w:val="00C22527"/>
    <w:rsid w:val="00C229F0"/>
    <w:rsid w:val="00C23D94"/>
    <w:rsid w:val="00C241D7"/>
    <w:rsid w:val="00C243F1"/>
    <w:rsid w:val="00C2492C"/>
    <w:rsid w:val="00C262A2"/>
    <w:rsid w:val="00C27B63"/>
    <w:rsid w:val="00C32A15"/>
    <w:rsid w:val="00C332CF"/>
    <w:rsid w:val="00C333C9"/>
    <w:rsid w:val="00C342E9"/>
    <w:rsid w:val="00C344D2"/>
    <w:rsid w:val="00C34F1F"/>
    <w:rsid w:val="00C3595A"/>
    <w:rsid w:val="00C35ADA"/>
    <w:rsid w:val="00C36294"/>
    <w:rsid w:val="00C37257"/>
    <w:rsid w:val="00C37ED5"/>
    <w:rsid w:val="00C40187"/>
    <w:rsid w:val="00C402C9"/>
    <w:rsid w:val="00C40786"/>
    <w:rsid w:val="00C40C7B"/>
    <w:rsid w:val="00C41142"/>
    <w:rsid w:val="00C41BAF"/>
    <w:rsid w:val="00C4208A"/>
    <w:rsid w:val="00C42D2C"/>
    <w:rsid w:val="00C43526"/>
    <w:rsid w:val="00C4355F"/>
    <w:rsid w:val="00C4368C"/>
    <w:rsid w:val="00C44C6F"/>
    <w:rsid w:val="00C451EB"/>
    <w:rsid w:val="00C46294"/>
    <w:rsid w:val="00C4661A"/>
    <w:rsid w:val="00C47A03"/>
    <w:rsid w:val="00C47FAB"/>
    <w:rsid w:val="00C50296"/>
    <w:rsid w:val="00C50DBB"/>
    <w:rsid w:val="00C53444"/>
    <w:rsid w:val="00C54581"/>
    <w:rsid w:val="00C546B6"/>
    <w:rsid w:val="00C56F6F"/>
    <w:rsid w:val="00C57FE8"/>
    <w:rsid w:val="00C604D7"/>
    <w:rsid w:val="00C614CE"/>
    <w:rsid w:val="00C6250E"/>
    <w:rsid w:val="00C62E81"/>
    <w:rsid w:val="00C64528"/>
    <w:rsid w:val="00C64C89"/>
    <w:rsid w:val="00C64D8F"/>
    <w:rsid w:val="00C64E1F"/>
    <w:rsid w:val="00C67911"/>
    <w:rsid w:val="00C702BB"/>
    <w:rsid w:val="00C705B6"/>
    <w:rsid w:val="00C70B6D"/>
    <w:rsid w:val="00C71558"/>
    <w:rsid w:val="00C71669"/>
    <w:rsid w:val="00C71CBC"/>
    <w:rsid w:val="00C71D1B"/>
    <w:rsid w:val="00C72C57"/>
    <w:rsid w:val="00C73718"/>
    <w:rsid w:val="00C73753"/>
    <w:rsid w:val="00C73AE9"/>
    <w:rsid w:val="00C74A19"/>
    <w:rsid w:val="00C74F2D"/>
    <w:rsid w:val="00C75F44"/>
    <w:rsid w:val="00C76BF7"/>
    <w:rsid w:val="00C76DE6"/>
    <w:rsid w:val="00C76FC3"/>
    <w:rsid w:val="00C81779"/>
    <w:rsid w:val="00C81B24"/>
    <w:rsid w:val="00C821B5"/>
    <w:rsid w:val="00C82E90"/>
    <w:rsid w:val="00C8385E"/>
    <w:rsid w:val="00C839CA"/>
    <w:rsid w:val="00C83AE0"/>
    <w:rsid w:val="00C84183"/>
    <w:rsid w:val="00C8568C"/>
    <w:rsid w:val="00C8599C"/>
    <w:rsid w:val="00C85B2C"/>
    <w:rsid w:val="00C86316"/>
    <w:rsid w:val="00C8667E"/>
    <w:rsid w:val="00C87100"/>
    <w:rsid w:val="00C875B0"/>
    <w:rsid w:val="00C8799C"/>
    <w:rsid w:val="00C905AF"/>
    <w:rsid w:val="00C90836"/>
    <w:rsid w:val="00C9106D"/>
    <w:rsid w:val="00C919FA"/>
    <w:rsid w:val="00C9265A"/>
    <w:rsid w:val="00C94224"/>
    <w:rsid w:val="00C953DC"/>
    <w:rsid w:val="00C974AF"/>
    <w:rsid w:val="00C97A08"/>
    <w:rsid w:val="00CA0287"/>
    <w:rsid w:val="00CA1371"/>
    <w:rsid w:val="00CA1768"/>
    <w:rsid w:val="00CA1777"/>
    <w:rsid w:val="00CA1A41"/>
    <w:rsid w:val="00CA1F41"/>
    <w:rsid w:val="00CA20ED"/>
    <w:rsid w:val="00CA2D10"/>
    <w:rsid w:val="00CA3923"/>
    <w:rsid w:val="00CA3A17"/>
    <w:rsid w:val="00CA4DEC"/>
    <w:rsid w:val="00CA5102"/>
    <w:rsid w:val="00CA527D"/>
    <w:rsid w:val="00CA5425"/>
    <w:rsid w:val="00CA548D"/>
    <w:rsid w:val="00CA6777"/>
    <w:rsid w:val="00CA6A29"/>
    <w:rsid w:val="00CA770A"/>
    <w:rsid w:val="00CA7BF4"/>
    <w:rsid w:val="00CB1583"/>
    <w:rsid w:val="00CB19ED"/>
    <w:rsid w:val="00CB2E6F"/>
    <w:rsid w:val="00CB2ED3"/>
    <w:rsid w:val="00CB3D29"/>
    <w:rsid w:val="00CB4221"/>
    <w:rsid w:val="00CB5CC1"/>
    <w:rsid w:val="00CB7D49"/>
    <w:rsid w:val="00CC1472"/>
    <w:rsid w:val="00CC30C3"/>
    <w:rsid w:val="00CC3A9E"/>
    <w:rsid w:val="00CC3CDB"/>
    <w:rsid w:val="00CC4A87"/>
    <w:rsid w:val="00CC53BB"/>
    <w:rsid w:val="00CC557E"/>
    <w:rsid w:val="00CC79CF"/>
    <w:rsid w:val="00CC7F4C"/>
    <w:rsid w:val="00CD175E"/>
    <w:rsid w:val="00CD29DD"/>
    <w:rsid w:val="00CD4F75"/>
    <w:rsid w:val="00CD55A4"/>
    <w:rsid w:val="00CD564B"/>
    <w:rsid w:val="00CD5D1D"/>
    <w:rsid w:val="00CD7EA0"/>
    <w:rsid w:val="00CE046C"/>
    <w:rsid w:val="00CE17D4"/>
    <w:rsid w:val="00CE17DE"/>
    <w:rsid w:val="00CE2125"/>
    <w:rsid w:val="00CE2167"/>
    <w:rsid w:val="00CE2303"/>
    <w:rsid w:val="00CE2DED"/>
    <w:rsid w:val="00CE39CC"/>
    <w:rsid w:val="00CE3ACA"/>
    <w:rsid w:val="00CE4C88"/>
    <w:rsid w:val="00CE544E"/>
    <w:rsid w:val="00CE59A3"/>
    <w:rsid w:val="00CE5BA5"/>
    <w:rsid w:val="00CE6580"/>
    <w:rsid w:val="00CF01BF"/>
    <w:rsid w:val="00CF0883"/>
    <w:rsid w:val="00CF0CD5"/>
    <w:rsid w:val="00CF0CF3"/>
    <w:rsid w:val="00CF0F48"/>
    <w:rsid w:val="00CF1A68"/>
    <w:rsid w:val="00CF1AC8"/>
    <w:rsid w:val="00CF1D8B"/>
    <w:rsid w:val="00CF1FAD"/>
    <w:rsid w:val="00CF26A5"/>
    <w:rsid w:val="00CF270B"/>
    <w:rsid w:val="00CF6634"/>
    <w:rsid w:val="00CF6793"/>
    <w:rsid w:val="00CF7F63"/>
    <w:rsid w:val="00D00885"/>
    <w:rsid w:val="00D00D52"/>
    <w:rsid w:val="00D0161C"/>
    <w:rsid w:val="00D02784"/>
    <w:rsid w:val="00D03A97"/>
    <w:rsid w:val="00D03D89"/>
    <w:rsid w:val="00D04AAC"/>
    <w:rsid w:val="00D056AF"/>
    <w:rsid w:val="00D075E2"/>
    <w:rsid w:val="00D07614"/>
    <w:rsid w:val="00D10493"/>
    <w:rsid w:val="00D10F11"/>
    <w:rsid w:val="00D1192D"/>
    <w:rsid w:val="00D12058"/>
    <w:rsid w:val="00D1274C"/>
    <w:rsid w:val="00D134A2"/>
    <w:rsid w:val="00D14343"/>
    <w:rsid w:val="00D14B8F"/>
    <w:rsid w:val="00D15433"/>
    <w:rsid w:val="00D15B55"/>
    <w:rsid w:val="00D1638D"/>
    <w:rsid w:val="00D166AD"/>
    <w:rsid w:val="00D17AFE"/>
    <w:rsid w:val="00D209E5"/>
    <w:rsid w:val="00D2173F"/>
    <w:rsid w:val="00D237DF"/>
    <w:rsid w:val="00D23A23"/>
    <w:rsid w:val="00D24093"/>
    <w:rsid w:val="00D25175"/>
    <w:rsid w:val="00D252C0"/>
    <w:rsid w:val="00D25AC6"/>
    <w:rsid w:val="00D25C34"/>
    <w:rsid w:val="00D25D04"/>
    <w:rsid w:val="00D25FF8"/>
    <w:rsid w:val="00D271AC"/>
    <w:rsid w:val="00D303CA"/>
    <w:rsid w:val="00D30B96"/>
    <w:rsid w:val="00D31442"/>
    <w:rsid w:val="00D31F6B"/>
    <w:rsid w:val="00D32595"/>
    <w:rsid w:val="00D32A8E"/>
    <w:rsid w:val="00D32EDA"/>
    <w:rsid w:val="00D33684"/>
    <w:rsid w:val="00D33FD3"/>
    <w:rsid w:val="00D34A19"/>
    <w:rsid w:val="00D36310"/>
    <w:rsid w:val="00D369D0"/>
    <w:rsid w:val="00D37627"/>
    <w:rsid w:val="00D37C9D"/>
    <w:rsid w:val="00D40727"/>
    <w:rsid w:val="00D40F6F"/>
    <w:rsid w:val="00D41F70"/>
    <w:rsid w:val="00D42CED"/>
    <w:rsid w:val="00D42F0D"/>
    <w:rsid w:val="00D4300F"/>
    <w:rsid w:val="00D4321A"/>
    <w:rsid w:val="00D43598"/>
    <w:rsid w:val="00D438A5"/>
    <w:rsid w:val="00D4506E"/>
    <w:rsid w:val="00D4559E"/>
    <w:rsid w:val="00D45E1E"/>
    <w:rsid w:val="00D46037"/>
    <w:rsid w:val="00D464E8"/>
    <w:rsid w:val="00D47DC5"/>
    <w:rsid w:val="00D50C78"/>
    <w:rsid w:val="00D50FB4"/>
    <w:rsid w:val="00D512F3"/>
    <w:rsid w:val="00D52BB1"/>
    <w:rsid w:val="00D52F78"/>
    <w:rsid w:val="00D53A92"/>
    <w:rsid w:val="00D54E62"/>
    <w:rsid w:val="00D55BC8"/>
    <w:rsid w:val="00D56580"/>
    <w:rsid w:val="00D57454"/>
    <w:rsid w:val="00D57AE4"/>
    <w:rsid w:val="00D60148"/>
    <w:rsid w:val="00D60230"/>
    <w:rsid w:val="00D6164C"/>
    <w:rsid w:val="00D61A4E"/>
    <w:rsid w:val="00D61B7F"/>
    <w:rsid w:val="00D620A4"/>
    <w:rsid w:val="00D62CAE"/>
    <w:rsid w:val="00D6304A"/>
    <w:rsid w:val="00D63E44"/>
    <w:rsid w:val="00D64AF2"/>
    <w:rsid w:val="00D65440"/>
    <w:rsid w:val="00D6554A"/>
    <w:rsid w:val="00D6643F"/>
    <w:rsid w:val="00D666DD"/>
    <w:rsid w:val="00D667EE"/>
    <w:rsid w:val="00D66A28"/>
    <w:rsid w:val="00D66AF2"/>
    <w:rsid w:val="00D673F9"/>
    <w:rsid w:val="00D70AD5"/>
    <w:rsid w:val="00D71134"/>
    <w:rsid w:val="00D71ACF"/>
    <w:rsid w:val="00D73C1C"/>
    <w:rsid w:val="00D7435F"/>
    <w:rsid w:val="00D75F0B"/>
    <w:rsid w:val="00D762B5"/>
    <w:rsid w:val="00D7688E"/>
    <w:rsid w:val="00D7745D"/>
    <w:rsid w:val="00D77832"/>
    <w:rsid w:val="00D7786C"/>
    <w:rsid w:val="00D778DF"/>
    <w:rsid w:val="00D77B2A"/>
    <w:rsid w:val="00D77F8C"/>
    <w:rsid w:val="00D845D0"/>
    <w:rsid w:val="00D85123"/>
    <w:rsid w:val="00D85623"/>
    <w:rsid w:val="00D8649C"/>
    <w:rsid w:val="00D86C25"/>
    <w:rsid w:val="00D879F6"/>
    <w:rsid w:val="00D87CCD"/>
    <w:rsid w:val="00D87DA6"/>
    <w:rsid w:val="00D9052B"/>
    <w:rsid w:val="00D9075A"/>
    <w:rsid w:val="00D90DE3"/>
    <w:rsid w:val="00D90EBF"/>
    <w:rsid w:val="00D913F2"/>
    <w:rsid w:val="00D91BF2"/>
    <w:rsid w:val="00D92407"/>
    <w:rsid w:val="00D92FDC"/>
    <w:rsid w:val="00D93DC2"/>
    <w:rsid w:val="00D95334"/>
    <w:rsid w:val="00D959C0"/>
    <w:rsid w:val="00D971D9"/>
    <w:rsid w:val="00D9748E"/>
    <w:rsid w:val="00D97FE3"/>
    <w:rsid w:val="00DA0995"/>
    <w:rsid w:val="00DA1125"/>
    <w:rsid w:val="00DA1E55"/>
    <w:rsid w:val="00DA1EAE"/>
    <w:rsid w:val="00DA238D"/>
    <w:rsid w:val="00DA254C"/>
    <w:rsid w:val="00DA3CCF"/>
    <w:rsid w:val="00DA417E"/>
    <w:rsid w:val="00DA4A38"/>
    <w:rsid w:val="00DA52C8"/>
    <w:rsid w:val="00DA53EF"/>
    <w:rsid w:val="00DA70F8"/>
    <w:rsid w:val="00DB0A17"/>
    <w:rsid w:val="00DB0CBE"/>
    <w:rsid w:val="00DB0F1F"/>
    <w:rsid w:val="00DB1B5D"/>
    <w:rsid w:val="00DB3EF5"/>
    <w:rsid w:val="00DB405A"/>
    <w:rsid w:val="00DB41E8"/>
    <w:rsid w:val="00DB4F05"/>
    <w:rsid w:val="00DB4FB8"/>
    <w:rsid w:val="00DB5876"/>
    <w:rsid w:val="00DB5A3B"/>
    <w:rsid w:val="00DB5D48"/>
    <w:rsid w:val="00DB6584"/>
    <w:rsid w:val="00DB7913"/>
    <w:rsid w:val="00DC0037"/>
    <w:rsid w:val="00DC0C66"/>
    <w:rsid w:val="00DC0F40"/>
    <w:rsid w:val="00DC26EC"/>
    <w:rsid w:val="00DC31B0"/>
    <w:rsid w:val="00DC43CE"/>
    <w:rsid w:val="00DC6F8D"/>
    <w:rsid w:val="00DC7164"/>
    <w:rsid w:val="00DC7207"/>
    <w:rsid w:val="00DC73B2"/>
    <w:rsid w:val="00DD0D2E"/>
    <w:rsid w:val="00DD1E4A"/>
    <w:rsid w:val="00DD1E8D"/>
    <w:rsid w:val="00DD1EBE"/>
    <w:rsid w:val="00DD3D65"/>
    <w:rsid w:val="00DD52B9"/>
    <w:rsid w:val="00DD5CC1"/>
    <w:rsid w:val="00DD5F4C"/>
    <w:rsid w:val="00DD620B"/>
    <w:rsid w:val="00DD6553"/>
    <w:rsid w:val="00DD6749"/>
    <w:rsid w:val="00DD7BA1"/>
    <w:rsid w:val="00DD7D07"/>
    <w:rsid w:val="00DE03AA"/>
    <w:rsid w:val="00DE0DC4"/>
    <w:rsid w:val="00DE0EDE"/>
    <w:rsid w:val="00DE1131"/>
    <w:rsid w:val="00DE179F"/>
    <w:rsid w:val="00DE2140"/>
    <w:rsid w:val="00DE2488"/>
    <w:rsid w:val="00DE2AD1"/>
    <w:rsid w:val="00DE4157"/>
    <w:rsid w:val="00DE59DA"/>
    <w:rsid w:val="00DE5EAF"/>
    <w:rsid w:val="00DE6207"/>
    <w:rsid w:val="00DE625D"/>
    <w:rsid w:val="00DE65C9"/>
    <w:rsid w:val="00DE691D"/>
    <w:rsid w:val="00DE6F31"/>
    <w:rsid w:val="00DE7BEB"/>
    <w:rsid w:val="00DF04E6"/>
    <w:rsid w:val="00DF0F57"/>
    <w:rsid w:val="00DF1F28"/>
    <w:rsid w:val="00DF245E"/>
    <w:rsid w:val="00DF24FE"/>
    <w:rsid w:val="00DF3FE2"/>
    <w:rsid w:val="00DF4280"/>
    <w:rsid w:val="00DF445B"/>
    <w:rsid w:val="00DF45D8"/>
    <w:rsid w:val="00DF4A91"/>
    <w:rsid w:val="00DF50EB"/>
    <w:rsid w:val="00DF5282"/>
    <w:rsid w:val="00DF5A4A"/>
    <w:rsid w:val="00DF607E"/>
    <w:rsid w:val="00DF635A"/>
    <w:rsid w:val="00DF6450"/>
    <w:rsid w:val="00E000EE"/>
    <w:rsid w:val="00E008CB"/>
    <w:rsid w:val="00E00BC0"/>
    <w:rsid w:val="00E00EA0"/>
    <w:rsid w:val="00E02619"/>
    <w:rsid w:val="00E02994"/>
    <w:rsid w:val="00E02BEE"/>
    <w:rsid w:val="00E02E01"/>
    <w:rsid w:val="00E0348E"/>
    <w:rsid w:val="00E03E93"/>
    <w:rsid w:val="00E040C9"/>
    <w:rsid w:val="00E04A32"/>
    <w:rsid w:val="00E04DE3"/>
    <w:rsid w:val="00E04F30"/>
    <w:rsid w:val="00E05DAE"/>
    <w:rsid w:val="00E07013"/>
    <w:rsid w:val="00E078B7"/>
    <w:rsid w:val="00E10E84"/>
    <w:rsid w:val="00E11A90"/>
    <w:rsid w:val="00E12105"/>
    <w:rsid w:val="00E126F9"/>
    <w:rsid w:val="00E14163"/>
    <w:rsid w:val="00E141FB"/>
    <w:rsid w:val="00E14491"/>
    <w:rsid w:val="00E1712A"/>
    <w:rsid w:val="00E172F2"/>
    <w:rsid w:val="00E201B9"/>
    <w:rsid w:val="00E20395"/>
    <w:rsid w:val="00E20C2D"/>
    <w:rsid w:val="00E20F3D"/>
    <w:rsid w:val="00E212C7"/>
    <w:rsid w:val="00E22B6E"/>
    <w:rsid w:val="00E242E5"/>
    <w:rsid w:val="00E24548"/>
    <w:rsid w:val="00E249BC"/>
    <w:rsid w:val="00E25133"/>
    <w:rsid w:val="00E2530D"/>
    <w:rsid w:val="00E260B9"/>
    <w:rsid w:val="00E26AF9"/>
    <w:rsid w:val="00E26B8C"/>
    <w:rsid w:val="00E26D18"/>
    <w:rsid w:val="00E26D56"/>
    <w:rsid w:val="00E271FF"/>
    <w:rsid w:val="00E275D7"/>
    <w:rsid w:val="00E27900"/>
    <w:rsid w:val="00E27B55"/>
    <w:rsid w:val="00E27D8F"/>
    <w:rsid w:val="00E27E84"/>
    <w:rsid w:val="00E3092C"/>
    <w:rsid w:val="00E31202"/>
    <w:rsid w:val="00E312CD"/>
    <w:rsid w:val="00E32118"/>
    <w:rsid w:val="00E32178"/>
    <w:rsid w:val="00E33185"/>
    <w:rsid w:val="00E331A7"/>
    <w:rsid w:val="00E332F8"/>
    <w:rsid w:val="00E33E2E"/>
    <w:rsid w:val="00E344D8"/>
    <w:rsid w:val="00E3506A"/>
    <w:rsid w:val="00E35625"/>
    <w:rsid w:val="00E403EA"/>
    <w:rsid w:val="00E41332"/>
    <w:rsid w:val="00E41422"/>
    <w:rsid w:val="00E41473"/>
    <w:rsid w:val="00E42304"/>
    <w:rsid w:val="00E42758"/>
    <w:rsid w:val="00E42B52"/>
    <w:rsid w:val="00E43665"/>
    <w:rsid w:val="00E4454E"/>
    <w:rsid w:val="00E45291"/>
    <w:rsid w:val="00E456E0"/>
    <w:rsid w:val="00E45EDB"/>
    <w:rsid w:val="00E462F7"/>
    <w:rsid w:val="00E46679"/>
    <w:rsid w:val="00E47497"/>
    <w:rsid w:val="00E47B39"/>
    <w:rsid w:val="00E5086A"/>
    <w:rsid w:val="00E5126D"/>
    <w:rsid w:val="00E5178D"/>
    <w:rsid w:val="00E52DE3"/>
    <w:rsid w:val="00E52E4C"/>
    <w:rsid w:val="00E534E7"/>
    <w:rsid w:val="00E534F5"/>
    <w:rsid w:val="00E53D9A"/>
    <w:rsid w:val="00E54275"/>
    <w:rsid w:val="00E54464"/>
    <w:rsid w:val="00E5512C"/>
    <w:rsid w:val="00E56683"/>
    <w:rsid w:val="00E57337"/>
    <w:rsid w:val="00E57EEE"/>
    <w:rsid w:val="00E63E42"/>
    <w:rsid w:val="00E63E9B"/>
    <w:rsid w:val="00E640DB"/>
    <w:rsid w:val="00E649B7"/>
    <w:rsid w:val="00E653CF"/>
    <w:rsid w:val="00E65575"/>
    <w:rsid w:val="00E65730"/>
    <w:rsid w:val="00E661D2"/>
    <w:rsid w:val="00E672B8"/>
    <w:rsid w:val="00E70301"/>
    <w:rsid w:val="00E71F9A"/>
    <w:rsid w:val="00E7271F"/>
    <w:rsid w:val="00E72DEB"/>
    <w:rsid w:val="00E72EC1"/>
    <w:rsid w:val="00E7348C"/>
    <w:rsid w:val="00E73976"/>
    <w:rsid w:val="00E75D1A"/>
    <w:rsid w:val="00E76FB8"/>
    <w:rsid w:val="00E77394"/>
    <w:rsid w:val="00E8065A"/>
    <w:rsid w:val="00E8067A"/>
    <w:rsid w:val="00E80DC6"/>
    <w:rsid w:val="00E82661"/>
    <w:rsid w:val="00E82D94"/>
    <w:rsid w:val="00E84F3A"/>
    <w:rsid w:val="00E85152"/>
    <w:rsid w:val="00E8570C"/>
    <w:rsid w:val="00E85806"/>
    <w:rsid w:val="00E85A3D"/>
    <w:rsid w:val="00E85DCD"/>
    <w:rsid w:val="00E86C28"/>
    <w:rsid w:val="00E86F2A"/>
    <w:rsid w:val="00E8702D"/>
    <w:rsid w:val="00E87694"/>
    <w:rsid w:val="00E87723"/>
    <w:rsid w:val="00E9040E"/>
    <w:rsid w:val="00E904CA"/>
    <w:rsid w:val="00E90E9D"/>
    <w:rsid w:val="00E90ED1"/>
    <w:rsid w:val="00E929F5"/>
    <w:rsid w:val="00E92FDF"/>
    <w:rsid w:val="00E9402D"/>
    <w:rsid w:val="00E940E3"/>
    <w:rsid w:val="00E94F7D"/>
    <w:rsid w:val="00E961C3"/>
    <w:rsid w:val="00E973BC"/>
    <w:rsid w:val="00EA0763"/>
    <w:rsid w:val="00EA198C"/>
    <w:rsid w:val="00EA206C"/>
    <w:rsid w:val="00EA2FCA"/>
    <w:rsid w:val="00EA3E24"/>
    <w:rsid w:val="00EA4DC3"/>
    <w:rsid w:val="00EA5E6F"/>
    <w:rsid w:val="00EA62CE"/>
    <w:rsid w:val="00EA64B8"/>
    <w:rsid w:val="00EA6ADE"/>
    <w:rsid w:val="00EB06C7"/>
    <w:rsid w:val="00EB197A"/>
    <w:rsid w:val="00EB1A72"/>
    <w:rsid w:val="00EB1A9C"/>
    <w:rsid w:val="00EB1F38"/>
    <w:rsid w:val="00EB2089"/>
    <w:rsid w:val="00EB21A7"/>
    <w:rsid w:val="00EB3757"/>
    <w:rsid w:val="00EB4549"/>
    <w:rsid w:val="00EB4D58"/>
    <w:rsid w:val="00EB52A8"/>
    <w:rsid w:val="00EB5466"/>
    <w:rsid w:val="00EB5E5E"/>
    <w:rsid w:val="00EB68E2"/>
    <w:rsid w:val="00EB7170"/>
    <w:rsid w:val="00EB7C2E"/>
    <w:rsid w:val="00EC0431"/>
    <w:rsid w:val="00EC2186"/>
    <w:rsid w:val="00EC2188"/>
    <w:rsid w:val="00EC21BC"/>
    <w:rsid w:val="00EC2405"/>
    <w:rsid w:val="00EC240B"/>
    <w:rsid w:val="00EC2694"/>
    <w:rsid w:val="00EC4092"/>
    <w:rsid w:val="00EC40C0"/>
    <w:rsid w:val="00EC44F6"/>
    <w:rsid w:val="00EC6638"/>
    <w:rsid w:val="00EC7A9A"/>
    <w:rsid w:val="00ED0AAE"/>
    <w:rsid w:val="00ED1588"/>
    <w:rsid w:val="00ED1B81"/>
    <w:rsid w:val="00ED2F4D"/>
    <w:rsid w:val="00ED428E"/>
    <w:rsid w:val="00ED5631"/>
    <w:rsid w:val="00ED5E46"/>
    <w:rsid w:val="00ED5E57"/>
    <w:rsid w:val="00ED6079"/>
    <w:rsid w:val="00ED6A2F"/>
    <w:rsid w:val="00ED6D01"/>
    <w:rsid w:val="00ED74EF"/>
    <w:rsid w:val="00EE005D"/>
    <w:rsid w:val="00EE0CE5"/>
    <w:rsid w:val="00EE15D2"/>
    <w:rsid w:val="00EE1681"/>
    <w:rsid w:val="00EE1EBF"/>
    <w:rsid w:val="00EE2E0F"/>
    <w:rsid w:val="00EE2EA5"/>
    <w:rsid w:val="00EE3174"/>
    <w:rsid w:val="00EE4794"/>
    <w:rsid w:val="00EE4F86"/>
    <w:rsid w:val="00EE51ED"/>
    <w:rsid w:val="00EE56E1"/>
    <w:rsid w:val="00EE5BB3"/>
    <w:rsid w:val="00EE6EBA"/>
    <w:rsid w:val="00EE71C4"/>
    <w:rsid w:val="00EE7D00"/>
    <w:rsid w:val="00EF03D9"/>
    <w:rsid w:val="00EF059A"/>
    <w:rsid w:val="00EF17D0"/>
    <w:rsid w:val="00EF1FAF"/>
    <w:rsid w:val="00EF24FB"/>
    <w:rsid w:val="00EF3D9D"/>
    <w:rsid w:val="00EF4A07"/>
    <w:rsid w:val="00EF59B4"/>
    <w:rsid w:val="00EF5C1B"/>
    <w:rsid w:val="00EF5DCA"/>
    <w:rsid w:val="00EF6353"/>
    <w:rsid w:val="00EF6524"/>
    <w:rsid w:val="00EF6EA8"/>
    <w:rsid w:val="00F009F5"/>
    <w:rsid w:val="00F017FA"/>
    <w:rsid w:val="00F0181C"/>
    <w:rsid w:val="00F01CFD"/>
    <w:rsid w:val="00F01FC4"/>
    <w:rsid w:val="00F02162"/>
    <w:rsid w:val="00F023F1"/>
    <w:rsid w:val="00F028FF"/>
    <w:rsid w:val="00F029FB"/>
    <w:rsid w:val="00F02F8C"/>
    <w:rsid w:val="00F0379F"/>
    <w:rsid w:val="00F03D60"/>
    <w:rsid w:val="00F04E33"/>
    <w:rsid w:val="00F0504E"/>
    <w:rsid w:val="00F064A8"/>
    <w:rsid w:val="00F065E1"/>
    <w:rsid w:val="00F066D1"/>
    <w:rsid w:val="00F06A83"/>
    <w:rsid w:val="00F07F85"/>
    <w:rsid w:val="00F10866"/>
    <w:rsid w:val="00F10AEA"/>
    <w:rsid w:val="00F115BB"/>
    <w:rsid w:val="00F11C58"/>
    <w:rsid w:val="00F125BA"/>
    <w:rsid w:val="00F12A6A"/>
    <w:rsid w:val="00F12EF6"/>
    <w:rsid w:val="00F12FF3"/>
    <w:rsid w:val="00F13A8A"/>
    <w:rsid w:val="00F1434A"/>
    <w:rsid w:val="00F1451B"/>
    <w:rsid w:val="00F152D0"/>
    <w:rsid w:val="00F16604"/>
    <w:rsid w:val="00F17D84"/>
    <w:rsid w:val="00F219D8"/>
    <w:rsid w:val="00F21C59"/>
    <w:rsid w:val="00F23091"/>
    <w:rsid w:val="00F24156"/>
    <w:rsid w:val="00F246E0"/>
    <w:rsid w:val="00F24BE4"/>
    <w:rsid w:val="00F24DB9"/>
    <w:rsid w:val="00F2620F"/>
    <w:rsid w:val="00F27410"/>
    <w:rsid w:val="00F27698"/>
    <w:rsid w:val="00F277EC"/>
    <w:rsid w:val="00F27A4C"/>
    <w:rsid w:val="00F31117"/>
    <w:rsid w:val="00F3145F"/>
    <w:rsid w:val="00F32341"/>
    <w:rsid w:val="00F33585"/>
    <w:rsid w:val="00F33A4B"/>
    <w:rsid w:val="00F33E83"/>
    <w:rsid w:val="00F34970"/>
    <w:rsid w:val="00F34F2C"/>
    <w:rsid w:val="00F35D70"/>
    <w:rsid w:val="00F366E7"/>
    <w:rsid w:val="00F36DDC"/>
    <w:rsid w:val="00F3706A"/>
    <w:rsid w:val="00F37804"/>
    <w:rsid w:val="00F40C29"/>
    <w:rsid w:val="00F411AA"/>
    <w:rsid w:val="00F41DAD"/>
    <w:rsid w:val="00F43957"/>
    <w:rsid w:val="00F441B8"/>
    <w:rsid w:val="00F44EF6"/>
    <w:rsid w:val="00F44FAA"/>
    <w:rsid w:val="00F451CB"/>
    <w:rsid w:val="00F4539A"/>
    <w:rsid w:val="00F453CE"/>
    <w:rsid w:val="00F468C8"/>
    <w:rsid w:val="00F4707D"/>
    <w:rsid w:val="00F47358"/>
    <w:rsid w:val="00F47A33"/>
    <w:rsid w:val="00F47E31"/>
    <w:rsid w:val="00F51528"/>
    <w:rsid w:val="00F516CA"/>
    <w:rsid w:val="00F5175E"/>
    <w:rsid w:val="00F51883"/>
    <w:rsid w:val="00F51F06"/>
    <w:rsid w:val="00F5251A"/>
    <w:rsid w:val="00F52EF7"/>
    <w:rsid w:val="00F53058"/>
    <w:rsid w:val="00F53150"/>
    <w:rsid w:val="00F53193"/>
    <w:rsid w:val="00F5496C"/>
    <w:rsid w:val="00F54CBE"/>
    <w:rsid w:val="00F552C0"/>
    <w:rsid w:val="00F55989"/>
    <w:rsid w:val="00F56C2A"/>
    <w:rsid w:val="00F56C78"/>
    <w:rsid w:val="00F56D64"/>
    <w:rsid w:val="00F56F01"/>
    <w:rsid w:val="00F579F3"/>
    <w:rsid w:val="00F57B96"/>
    <w:rsid w:val="00F57CF6"/>
    <w:rsid w:val="00F608ED"/>
    <w:rsid w:val="00F614FF"/>
    <w:rsid w:val="00F617FB"/>
    <w:rsid w:val="00F631ED"/>
    <w:rsid w:val="00F65412"/>
    <w:rsid w:val="00F672D4"/>
    <w:rsid w:val="00F677A2"/>
    <w:rsid w:val="00F67C5E"/>
    <w:rsid w:val="00F67DA1"/>
    <w:rsid w:val="00F70BE5"/>
    <w:rsid w:val="00F70FBF"/>
    <w:rsid w:val="00F71AED"/>
    <w:rsid w:val="00F71EED"/>
    <w:rsid w:val="00F733F9"/>
    <w:rsid w:val="00F7344D"/>
    <w:rsid w:val="00F73DAF"/>
    <w:rsid w:val="00F7433E"/>
    <w:rsid w:val="00F74EA6"/>
    <w:rsid w:val="00F75279"/>
    <w:rsid w:val="00F75EF3"/>
    <w:rsid w:val="00F76105"/>
    <w:rsid w:val="00F7619D"/>
    <w:rsid w:val="00F76B4F"/>
    <w:rsid w:val="00F77205"/>
    <w:rsid w:val="00F80515"/>
    <w:rsid w:val="00F80BE3"/>
    <w:rsid w:val="00F8112B"/>
    <w:rsid w:val="00F814CE"/>
    <w:rsid w:val="00F81685"/>
    <w:rsid w:val="00F81713"/>
    <w:rsid w:val="00F8199A"/>
    <w:rsid w:val="00F833E8"/>
    <w:rsid w:val="00F841EA"/>
    <w:rsid w:val="00F856F2"/>
    <w:rsid w:val="00F85DBC"/>
    <w:rsid w:val="00F86331"/>
    <w:rsid w:val="00F86731"/>
    <w:rsid w:val="00F86BD3"/>
    <w:rsid w:val="00F86F47"/>
    <w:rsid w:val="00F8759C"/>
    <w:rsid w:val="00F87B5C"/>
    <w:rsid w:val="00F9298A"/>
    <w:rsid w:val="00F92A12"/>
    <w:rsid w:val="00F92C7D"/>
    <w:rsid w:val="00F931B3"/>
    <w:rsid w:val="00F9323A"/>
    <w:rsid w:val="00F9326A"/>
    <w:rsid w:val="00F945D1"/>
    <w:rsid w:val="00F945DC"/>
    <w:rsid w:val="00F94865"/>
    <w:rsid w:val="00F95B2B"/>
    <w:rsid w:val="00F95DFC"/>
    <w:rsid w:val="00F95F45"/>
    <w:rsid w:val="00F961BE"/>
    <w:rsid w:val="00F968A4"/>
    <w:rsid w:val="00F97572"/>
    <w:rsid w:val="00FA0168"/>
    <w:rsid w:val="00FA1673"/>
    <w:rsid w:val="00FA17F6"/>
    <w:rsid w:val="00FA1BB6"/>
    <w:rsid w:val="00FA2F21"/>
    <w:rsid w:val="00FA38A4"/>
    <w:rsid w:val="00FA3D9F"/>
    <w:rsid w:val="00FA46A9"/>
    <w:rsid w:val="00FA4D53"/>
    <w:rsid w:val="00FA5438"/>
    <w:rsid w:val="00FA5FD3"/>
    <w:rsid w:val="00FA6C1B"/>
    <w:rsid w:val="00FB0A02"/>
    <w:rsid w:val="00FB262F"/>
    <w:rsid w:val="00FB33C3"/>
    <w:rsid w:val="00FB4532"/>
    <w:rsid w:val="00FB477E"/>
    <w:rsid w:val="00FB5D61"/>
    <w:rsid w:val="00FB6A4F"/>
    <w:rsid w:val="00FB7E08"/>
    <w:rsid w:val="00FC002C"/>
    <w:rsid w:val="00FC0501"/>
    <w:rsid w:val="00FC0C25"/>
    <w:rsid w:val="00FC0D2E"/>
    <w:rsid w:val="00FC142A"/>
    <w:rsid w:val="00FC1AA9"/>
    <w:rsid w:val="00FC1CD7"/>
    <w:rsid w:val="00FC1D7D"/>
    <w:rsid w:val="00FC22FD"/>
    <w:rsid w:val="00FC2344"/>
    <w:rsid w:val="00FC27D8"/>
    <w:rsid w:val="00FC320D"/>
    <w:rsid w:val="00FC3B14"/>
    <w:rsid w:val="00FC492F"/>
    <w:rsid w:val="00FC501E"/>
    <w:rsid w:val="00FC6378"/>
    <w:rsid w:val="00FC7755"/>
    <w:rsid w:val="00FD08DF"/>
    <w:rsid w:val="00FD0D95"/>
    <w:rsid w:val="00FD1BD7"/>
    <w:rsid w:val="00FD1EE6"/>
    <w:rsid w:val="00FD2005"/>
    <w:rsid w:val="00FD2292"/>
    <w:rsid w:val="00FD2296"/>
    <w:rsid w:val="00FD2C30"/>
    <w:rsid w:val="00FD3512"/>
    <w:rsid w:val="00FD39D9"/>
    <w:rsid w:val="00FD3F1A"/>
    <w:rsid w:val="00FD55EA"/>
    <w:rsid w:val="00FD638C"/>
    <w:rsid w:val="00FD6C60"/>
    <w:rsid w:val="00FD748A"/>
    <w:rsid w:val="00FD781C"/>
    <w:rsid w:val="00FE1046"/>
    <w:rsid w:val="00FE223A"/>
    <w:rsid w:val="00FE26E4"/>
    <w:rsid w:val="00FE2CB2"/>
    <w:rsid w:val="00FE31E9"/>
    <w:rsid w:val="00FE3765"/>
    <w:rsid w:val="00FE3B74"/>
    <w:rsid w:val="00FE3E43"/>
    <w:rsid w:val="00FE4101"/>
    <w:rsid w:val="00FE48C1"/>
    <w:rsid w:val="00FE4A0F"/>
    <w:rsid w:val="00FE4F63"/>
    <w:rsid w:val="00FE516C"/>
    <w:rsid w:val="00FE57AF"/>
    <w:rsid w:val="00FE58FD"/>
    <w:rsid w:val="00FE5B88"/>
    <w:rsid w:val="00FE6558"/>
    <w:rsid w:val="00FE67FA"/>
    <w:rsid w:val="00FE6C3B"/>
    <w:rsid w:val="00FE6D12"/>
    <w:rsid w:val="00FE7793"/>
    <w:rsid w:val="00FE7A94"/>
    <w:rsid w:val="00FF0C6E"/>
    <w:rsid w:val="00FF17A1"/>
    <w:rsid w:val="00FF1CCF"/>
    <w:rsid w:val="00FF1F27"/>
    <w:rsid w:val="00FF2084"/>
    <w:rsid w:val="00FF2A0F"/>
    <w:rsid w:val="00FF2E10"/>
    <w:rsid w:val="00FF3280"/>
    <w:rsid w:val="00FF3344"/>
    <w:rsid w:val="00FF358F"/>
    <w:rsid w:val="00FF49B5"/>
    <w:rsid w:val="00FF4BBE"/>
    <w:rsid w:val="00FF5D10"/>
    <w:rsid w:val="00FF6D2A"/>
    <w:rsid w:val="00FF710C"/>
    <w:rsid w:val="00FF71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style="v-text-anchor:middle">
      <v:fill type="tile"/>
      <v:stroke weight=".5pt" miterlimit="4"/>
      <v:shadow on="t" color="black" opacity=".5" offset="0"/>
      <v:textbox style="mso-column-margin:3pt;mso-fit-shape-to-text:t" inset="4pt,4pt,4pt,4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HTML Cite"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locked="0" w:uiPriority="99"/>
    <w:lsdException w:name="No Spacing" w:locked="0" w:semiHidden="0" w:uiPriority="1" w:unhideWhenUsed="0" w:qFormat="1"/>
    <w:lsdException w:name="Light Shading" w:locked="0" w:semiHidden="0" w:uiPriority="99" w:unhideWhenUsed="0"/>
    <w:lsdException w:name="Light List" w:locked="0" w:semiHidden="0" w:uiPriority="99" w:unhideWhenUsed="0"/>
    <w:lsdException w:name="Light Grid" w:locked="0" w:semiHidden="0" w:uiPriority="99" w:unhideWhenUsed="0"/>
    <w:lsdException w:name="Medium Shading 1" w:locked="0" w:semiHidden="0" w:uiPriority="99" w:unhideWhenUsed="0"/>
    <w:lsdException w:name="Medium Shading 2" w:locked="0" w:semiHidden="0" w:uiPriority="99" w:unhideWhenUsed="0"/>
    <w:lsdException w:name="Medium List 1" w:locked="0" w:semiHidden="0" w:uiPriority="99" w:unhideWhenUsed="0"/>
    <w:lsdException w:name="Medium List 2" w:locked="0" w:semiHidden="0" w:uiPriority="99" w:unhideWhenUsed="0"/>
    <w:lsdException w:name="Medium Grid 1" w:locked="0" w:semiHidden="0" w:uiPriority="99"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99" w:unhideWhenUsed="0"/>
    <w:lsdException w:name="List Paragraph" w:locked="0" w:semiHidden="0" w:uiPriority="34"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99" w:unhideWhenUsed="0"/>
    <w:lsdException w:name="Colorful List Accent 1" w:locked="0" w:semiHidden="0"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19"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semiHidden="0" w:uiPriority="70" w:unhideWhenUsed="0"/>
    <w:lsdException w:name="TOC Heading" w:locked="0" w:uiPriority="71" w:qFormat="1"/>
  </w:latentStyles>
  <w:style w:type="paragraph" w:default="1" w:styleId="Normal">
    <w:name w:val="Normal"/>
    <w:rsid w:val="00506E76"/>
    <w:pPr>
      <w:jc w:val="both"/>
    </w:pPr>
    <w:rPr>
      <w:rFonts w:ascii="Book Antiqua" w:hAnsi="Book Antiqua"/>
      <w:szCs w:val="24"/>
    </w:rPr>
  </w:style>
  <w:style w:type="paragraph" w:styleId="Heading1">
    <w:name w:val="heading 1"/>
    <w:basedOn w:val="Normal"/>
    <w:next w:val="Normal"/>
    <w:link w:val="Heading1Char"/>
    <w:uiPriority w:val="9"/>
    <w:qFormat/>
    <w:locked/>
    <w:rsid w:val="00DD6749"/>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qFormat/>
    <w:locked/>
    <w:rsid w:val="0013719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locked/>
    <w:rsid w:val="008553C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locked/>
    <w:rsid w:val="001E51E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locked/>
    <w:rsid w:val="001A4CDA"/>
    <w:pPr>
      <w:keepNext/>
      <w:keepLines/>
      <w:spacing w:before="200" w:line="276" w:lineRule="auto"/>
      <w:outlineLvl w:val="4"/>
    </w:pPr>
    <w:rPr>
      <w:rFonts w:ascii="Cambria" w:hAnsi="Cambria"/>
      <w:color w:val="243F60"/>
      <w:sz w:val="22"/>
      <w:szCs w:val="22"/>
    </w:rPr>
  </w:style>
  <w:style w:type="paragraph" w:styleId="Heading6">
    <w:name w:val="heading 6"/>
    <w:basedOn w:val="Normal"/>
    <w:next w:val="Normal"/>
    <w:link w:val="Heading6Char"/>
    <w:uiPriority w:val="9"/>
    <w:unhideWhenUsed/>
    <w:qFormat/>
    <w:locked/>
    <w:rsid w:val="001A4CDA"/>
    <w:pPr>
      <w:keepNext/>
      <w:keepLines/>
      <w:spacing w:before="200" w:line="276" w:lineRule="auto"/>
      <w:outlineLvl w:val="5"/>
    </w:pPr>
    <w:rPr>
      <w:rFonts w:ascii="Cambria" w:hAnsi="Cambria"/>
      <w:i/>
      <w:iCs/>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E5245"/>
    <w:rPr>
      <w:u w:val="single"/>
    </w:rPr>
  </w:style>
  <w:style w:type="paragraph" w:customStyle="1" w:styleId="Body">
    <w:name w:val="Body"/>
    <w:rsid w:val="000E5245"/>
    <w:rPr>
      <w:rFonts w:ascii="Arial Unicode MS" w:eastAsia="Arial Unicode MS" w:hAnsi="Arial Unicode MS" w:cs="Helvetica"/>
      <w:color w:val="000000"/>
      <w:sz w:val="22"/>
      <w:szCs w:val="22"/>
    </w:rPr>
  </w:style>
  <w:style w:type="character" w:customStyle="1" w:styleId="Hyperlink0">
    <w:name w:val="Hyperlink.0"/>
    <w:rsid w:val="000E5245"/>
    <w:rPr>
      <w:u w:val="single"/>
    </w:rPr>
  </w:style>
  <w:style w:type="paragraph" w:styleId="Header">
    <w:name w:val="header"/>
    <w:basedOn w:val="Normal"/>
    <w:link w:val="HeaderChar"/>
    <w:uiPriority w:val="99"/>
    <w:locked/>
    <w:rsid w:val="007263C5"/>
    <w:pPr>
      <w:tabs>
        <w:tab w:val="center" w:pos="4680"/>
        <w:tab w:val="right" w:pos="9360"/>
      </w:tabs>
    </w:pPr>
  </w:style>
  <w:style w:type="character" w:customStyle="1" w:styleId="HeaderChar">
    <w:name w:val="Header Char"/>
    <w:link w:val="Header"/>
    <w:uiPriority w:val="99"/>
    <w:rsid w:val="007263C5"/>
    <w:rPr>
      <w:sz w:val="24"/>
      <w:szCs w:val="24"/>
    </w:rPr>
  </w:style>
  <w:style w:type="paragraph" w:styleId="Footer">
    <w:name w:val="footer"/>
    <w:basedOn w:val="Normal"/>
    <w:link w:val="FooterChar"/>
    <w:uiPriority w:val="99"/>
    <w:locked/>
    <w:rsid w:val="007263C5"/>
    <w:pPr>
      <w:tabs>
        <w:tab w:val="center" w:pos="4680"/>
        <w:tab w:val="right" w:pos="9360"/>
      </w:tabs>
    </w:pPr>
  </w:style>
  <w:style w:type="character" w:customStyle="1" w:styleId="FooterChar">
    <w:name w:val="Footer Char"/>
    <w:link w:val="Footer"/>
    <w:uiPriority w:val="99"/>
    <w:rsid w:val="007263C5"/>
    <w:rPr>
      <w:sz w:val="24"/>
      <w:szCs w:val="24"/>
    </w:rPr>
  </w:style>
  <w:style w:type="paragraph" w:styleId="Title">
    <w:name w:val="Title"/>
    <w:basedOn w:val="Normal"/>
    <w:link w:val="TitleChar"/>
    <w:qFormat/>
    <w:locked/>
    <w:rsid w:val="006B1B52"/>
    <w:pPr>
      <w:widowControl w:val="0"/>
    </w:pPr>
    <w:rPr>
      <w:rFonts w:ascii="CG Omega" w:hAnsi="CG Omega"/>
      <w:b/>
      <w:sz w:val="40"/>
      <w:szCs w:val="20"/>
      <w:lang w:val="en-GB"/>
    </w:rPr>
  </w:style>
  <w:style w:type="character" w:customStyle="1" w:styleId="TitleChar">
    <w:name w:val="Title Char"/>
    <w:link w:val="Title"/>
    <w:rsid w:val="006B1B52"/>
    <w:rPr>
      <w:rFonts w:ascii="CG Omega" w:hAnsi="CG Omega"/>
      <w:b/>
      <w:sz w:val="40"/>
      <w:lang w:val="en-GB"/>
    </w:rPr>
  </w:style>
  <w:style w:type="table" w:styleId="TableGrid">
    <w:name w:val="Table Grid"/>
    <w:basedOn w:val="TableNormal"/>
    <w:uiPriority w:val="59"/>
    <w:locked/>
    <w:rsid w:val="005002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134B10"/>
  </w:style>
  <w:style w:type="character" w:customStyle="1" w:styleId="highlight">
    <w:name w:val="highlight"/>
    <w:basedOn w:val="DefaultParagraphFont"/>
    <w:rsid w:val="00134B10"/>
  </w:style>
  <w:style w:type="character" w:customStyle="1" w:styleId="Heading1Char">
    <w:name w:val="Heading 1 Char"/>
    <w:link w:val="Heading1"/>
    <w:uiPriority w:val="9"/>
    <w:rsid w:val="00DD6749"/>
    <w:rPr>
      <w:rFonts w:ascii="Cambria" w:eastAsia="Times New Roman" w:hAnsi="Cambria" w:cs="Times New Roman"/>
      <w:b/>
      <w:bCs/>
      <w:color w:val="365F91"/>
      <w:sz w:val="28"/>
      <w:szCs w:val="28"/>
    </w:rPr>
  </w:style>
  <w:style w:type="character" w:customStyle="1" w:styleId="A6">
    <w:name w:val="A6"/>
    <w:uiPriority w:val="99"/>
    <w:rsid w:val="00DD6749"/>
    <w:rPr>
      <w:rFonts w:cs="ITC Garamond Std Book"/>
      <w:color w:val="000000"/>
      <w:sz w:val="11"/>
      <w:szCs w:val="11"/>
    </w:rPr>
  </w:style>
  <w:style w:type="paragraph" w:customStyle="1" w:styleId="ColorfulList-Accent11">
    <w:name w:val="Colorful List - Accent 11"/>
    <w:basedOn w:val="Normal"/>
    <w:qFormat/>
    <w:rsid w:val="00DD6749"/>
    <w:pPr>
      <w:ind w:left="720"/>
      <w:contextualSpacing/>
    </w:pPr>
  </w:style>
  <w:style w:type="character" w:styleId="Emphasis">
    <w:name w:val="Emphasis"/>
    <w:uiPriority w:val="20"/>
    <w:qFormat/>
    <w:locked/>
    <w:rsid w:val="00DD6749"/>
    <w:rPr>
      <w:i/>
      <w:iCs/>
    </w:rPr>
  </w:style>
  <w:style w:type="character" w:customStyle="1" w:styleId="ti">
    <w:name w:val="ti"/>
    <w:rsid w:val="00037847"/>
    <w:rPr>
      <w:lang w:val="en-US"/>
    </w:rPr>
  </w:style>
  <w:style w:type="character" w:customStyle="1" w:styleId="urf">
    <w:name w:val="urf"/>
    <w:rsid w:val="00AC50F2"/>
    <w:rPr>
      <w:lang w:val="en-US"/>
    </w:rPr>
  </w:style>
  <w:style w:type="numbering" w:customStyle="1" w:styleId="ImportedStyle3">
    <w:name w:val="Imported Style 3"/>
    <w:rsid w:val="00EE2EA5"/>
    <w:pPr>
      <w:numPr>
        <w:numId w:val="2"/>
      </w:numPr>
    </w:pPr>
  </w:style>
  <w:style w:type="paragraph" w:customStyle="1" w:styleId="BodyA">
    <w:name w:val="Body A"/>
    <w:rsid w:val="007A53C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reference2">
    <w:name w:val="reference2"/>
    <w:rsid w:val="007A53CC"/>
    <w:rPr>
      <w:lang w:val="en-US"/>
    </w:rPr>
  </w:style>
  <w:style w:type="character" w:customStyle="1" w:styleId="cite-accessibility-label">
    <w:name w:val="cite-accessibility-label"/>
    <w:basedOn w:val="reference2"/>
    <w:rsid w:val="002E3E94"/>
    <w:rPr>
      <w:lang w:val="en-US"/>
    </w:rPr>
  </w:style>
  <w:style w:type="paragraph" w:customStyle="1" w:styleId="NormalWeb1">
    <w:name w:val="Normal (Web)1"/>
    <w:rsid w:val="002E3E94"/>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character" w:customStyle="1" w:styleId="Hyperlink1">
    <w:name w:val="Hyperlink.1"/>
    <w:rsid w:val="002E3E94"/>
    <w:rPr>
      <w:rFonts w:ascii="Times New Roman" w:eastAsia="Times New Roman" w:hAnsi="Times New Roman" w:cs="Times New Roman"/>
      <w:i/>
      <w:iCs/>
      <w:color w:val="0B0080"/>
      <w:sz w:val="24"/>
      <w:szCs w:val="24"/>
      <w:u w:val="single" w:color="0B0080"/>
      <w:lang w:val="de-DE"/>
    </w:rPr>
  </w:style>
  <w:style w:type="character" w:customStyle="1" w:styleId="Hyperlink2">
    <w:name w:val="Hyperlink.2"/>
    <w:rsid w:val="002E3E94"/>
    <w:rPr>
      <w:rFonts w:ascii="Times New Roman" w:eastAsia="Times New Roman" w:hAnsi="Times New Roman" w:cs="Times New Roman"/>
      <w:i/>
      <w:iCs/>
      <w:color w:val="663366"/>
      <w:sz w:val="24"/>
      <w:szCs w:val="24"/>
      <w:u w:val="single" w:color="663366"/>
      <w:lang w:val="it-IT"/>
    </w:rPr>
  </w:style>
  <w:style w:type="character" w:customStyle="1" w:styleId="Hyperlink3">
    <w:name w:val="Hyperlink.3"/>
    <w:rsid w:val="002E3E94"/>
    <w:rPr>
      <w:rFonts w:ascii="Times New Roman" w:eastAsia="Times New Roman" w:hAnsi="Times New Roman" w:cs="Times New Roman"/>
      <w:i/>
      <w:iCs/>
      <w:color w:val="A55858"/>
      <w:sz w:val="24"/>
      <w:szCs w:val="24"/>
      <w:u w:val="single" w:color="A55858"/>
      <w:lang w:val="de-DE"/>
    </w:rPr>
  </w:style>
  <w:style w:type="character" w:customStyle="1" w:styleId="Hyperlink4">
    <w:name w:val="Hyperlink.4"/>
    <w:rsid w:val="002E3E94"/>
    <w:rPr>
      <w:rFonts w:ascii="Times New Roman" w:eastAsia="Times New Roman" w:hAnsi="Times New Roman" w:cs="Times New Roman"/>
      <w:i/>
      <w:iCs/>
      <w:color w:val="0B0080"/>
      <w:sz w:val="24"/>
      <w:szCs w:val="24"/>
      <w:u w:val="single" w:color="0B0080"/>
      <w:lang w:val="nl-NL"/>
    </w:rPr>
  </w:style>
  <w:style w:type="character" w:customStyle="1" w:styleId="Hyperlink5">
    <w:name w:val="Hyperlink.5"/>
    <w:rsid w:val="002E3E94"/>
    <w:rPr>
      <w:rFonts w:ascii="Times New Roman" w:eastAsia="Times New Roman" w:hAnsi="Times New Roman" w:cs="Times New Roman"/>
      <w:i/>
      <w:iCs/>
      <w:color w:val="0B0080"/>
      <w:sz w:val="24"/>
      <w:szCs w:val="24"/>
      <w:u w:val="single" w:color="0B0080"/>
      <w:lang w:val="en-US"/>
    </w:rPr>
  </w:style>
  <w:style w:type="character" w:customStyle="1" w:styleId="Hyperlink6">
    <w:name w:val="Hyperlink.6"/>
    <w:rsid w:val="002E3E94"/>
    <w:rPr>
      <w:rFonts w:ascii="Times New Roman" w:eastAsia="Times New Roman" w:hAnsi="Times New Roman" w:cs="Times New Roman"/>
      <w:i/>
      <w:iCs/>
      <w:color w:val="0B0080"/>
      <w:sz w:val="24"/>
      <w:szCs w:val="24"/>
      <w:u w:val="single" w:color="0B0080"/>
      <w:lang w:val="es-ES_tradnl"/>
    </w:rPr>
  </w:style>
  <w:style w:type="character" w:customStyle="1" w:styleId="Hyperlink7">
    <w:name w:val="Hyperlink.7"/>
    <w:rsid w:val="002E3E94"/>
    <w:rPr>
      <w:rFonts w:ascii="Times New Roman" w:eastAsia="Times New Roman" w:hAnsi="Times New Roman" w:cs="Times New Roman"/>
      <w:i/>
      <w:iCs/>
      <w:color w:val="663366"/>
      <w:sz w:val="24"/>
      <w:szCs w:val="24"/>
      <w:u w:val="single" w:color="663366"/>
      <w:lang w:val="en-US"/>
    </w:rPr>
  </w:style>
  <w:style w:type="character" w:customStyle="1" w:styleId="Hyperlink8">
    <w:name w:val="Hyperlink.8"/>
    <w:rsid w:val="002E3E94"/>
    <w:rPr>
      <w:rFonts w:ascii="Times New Roman" w:eastAsia="Times New Roman" w:hAnsi="Times New Roman" w:cs="Times New Roman"/>
      <w:color w:val="0B0080"/>
      <w:sz w:val="24"/>
      <w:szCs w:val="24"/>
      <w:u w:color="0B0080"/>
      <w:lang w:val="en-US"/>
    </w:rPr>
  </w:style>
  <w:style w:type="character" w:customStyle="1" w:styleId="Hyperlink9">
    <w:name w:val="Hyperlink.9"/>
    <w:rsid w:val="002E3E94"/>
    <w:rPr>
      <w:rFonts w:ascii="Times New Roman" w:eastAsia="Times New Roman" w:hAnsi="Times New Roman" w:cs="Times New Roman"/>
      <w:i/>
      <w:iCs/>
      <w:color w:val="0B0080"/>
      <w:sz w:val="24"/>
      <w:szCs w:val="24"/>
      <w:u w:val="single" w:color="0B0080"/>
      <w:vertAlign w:val="superscript"/>
      <w:lang w:val="en-US"/>
    </w:rPr>
  </w:style>
  <w:style w:type="paragraph" w:customStyle="1" w:styleId="HeaderFooter">
    <w:name w:val="Header &amp; Footer"/>
    <w:rsid w:val="001F5DDB"/>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character" w:customStyle="1" w:styleId="nowrap">
    <w:name w:val="nowrap"/>
    <w:rsid w:val="001F5DDB"/>
    <w:rPr>
      <w:lang w:val="en-US"/>
    </w:rPr>
  </w:style>
  <w:style w:type="character" w:customStyle="1" w:styleId="NoneA">
    <w:name w:val="None A"/>
    <w:rsid w:val="004D3344"/>
  </w:style>
  <w:style w:type="character" w:styleId="HTMLCite">
    <w:name w:val="HTML Cite"/>
    <w:uiPriority w:val="99"/>
    <w:unhideWhenUsed/>
    <w:locked/>
    <w:rsid w:val="004952B3"/>
    <w:rPr>
      <w:i/>
      <w:iCs/>
    </w:rPr>
  </w:style>
  <w:style w:type="character" w:styleId="CommentReference">
    <w:name w:val="annotation reference"/>
    <w:uiPriority w:val="99"/>
    <w:unhideWhenUsed/>
    <w:locked/>
    <w:rsid w:val="004952B3"/>
    <w:rPr>
      <w:sz w:val="16"/>
      <w:szCs w:val="16"/>
    </w:rPr>
  </w:style>
  <w:style w:type="paragraph" w:styleId="CommentText">
    <w:name w:val="annotation text"/>
    <w:basedOn w:val="Normal"/>
    <w:link w:val="CommentTextChar"/>
    <w:uiPriority w:val="99"/>
    <w:unhideWhenUsed/>
    <w:locked/>
    <w:rsid w:val="004952B3"/>
    <w:pPr>
      <w:spacing w:after="200"/>
    </w:pPr>
    <w:rPr>
      <w:rFonts w:ascii="Calibri" w:eastAsia="Calibri" w:hAnsi="Calibri"/>
      <w:szCs w:val="20"/>
    </w:rPr>
  </w:style>
  <w:style w:type="character" w:customStyle="1" w:styleId="CommentTextChar">
    <w:name w:val="Comment Text Char"/>
    <w:link w:val="CommentText"/>
    <w:uiPriority w:val="99"/>
    <w:rsid w:val="004952B3"/>
    <w:rPr>
      <w:rFonts w:ascii="Calibri" w:eastAsia="Calibri" w:hAnsi="Calibri" w:cs="Arial"/>
    </w:rPr>
  </w:style>
  <w:style w:type="paragraph" w:styleId="BalloonText">
    <w:name w:val="Balloon Text"/>
    <w:basedOn w:val="Normal"/>
    <w:link w:val="BalloonTextChar"/>
    <w:uiPriority w:val="99"/>
    <w:locked/>
    <w:rsid w:val="004952B3"/>
    <w:rPr>
      <w:rFonts w:ascii="Tahoma" w:hAnsi="Tahoma"/>
      <w:sz w:val="16"/>
      <w:szCs w:val="16"/>
    </w:rPr>
  </w:style>
  <w:style w:type="character" w:customStyle="1" w:styleId="BalloonTextChar">
    <w:name w:val="Balloon Text Char"/>
    <w:link w:val="BalloonText"/>
    <w:uiPriority w:val="99"/>
    <w:rsid w:val="004952B3"/>
    <w:rPr>
      <w:rFonts w:ascii="Tahoma" w:hAnsi="Tahoma" w:cs="Tahoma"/>
      <w:sz w:val="16"/>
      <w:szCs w:val="16"/>
    </w:rPr>
  </w:style>
  <w:style w:type="character" w:customStyle="1" w:styleId="Heading2Char">
    <w:name w:val="Heading 2 Char"/>
    <w:link w:val="Heading2"/>
    <w:uiPriority w:val="9"/>
    <w:rsid w:val="00137197"/>
    <w:rPr>
      <w:rFonts w:ascii="Calibri Light" w:eastAsia="Times New Roman" w:hAnsi="Calibri Light" w:cs="Times New Roman"/>
      <w:b/>
      <w:bCs/>
      <w:i/>
      <w:iCs/>
      <w:sz w:val="28"/>
      <w:szCs w:val="28"/>
    </w:rPr>
  </w:style>
  <w:style w:type="paragraph" w:customStyle="1" w:styleId="PlainText1">
    <w:name w:val="Plain Text1"/>
    <w:rsid w:val="00630E20"/>
    <w:rPr>
      <w:rFonts w:ascii="Courier New" w:eastAsia="Arial Unicode MS" w:hAnsi="Courier New" w:cs="Arial Unicode MS"/>
      <w:color w:val="000000"/>
      <w:u w:color="000000"/>
    </w:rPr>
  </w:style>
  <w:style w:type="numbering" w:customStyle="1" w:styleId="ImportedStyle15">
    <w:name w:val="Imported Style 15"/>
    <w:rsid w:val="00630E20"/>
    <w:pPr>
      <w:numPr>
        <w:numId w:val="1"/>
      </w:numPr>
    </w:pPr>
  </w:style>
  <w:style w:type="character" w:customStyle="1" w:styleId="None">
    <w:name w:val="None"/>
    <w:rsid w:val="00630E20"/>
  </w:style>
  <w:style w:type="table" w:styleId="TableGrid4">
    <w:name w:val="Table Grid 4"/>
    <w:basedOn w:val="TableNormal"/>
    <w:locked/>
    <w:rsid w:val="00415E0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39"/>
    <w:rsid w:val="009F0BC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3292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E039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locked/>
    <w:rsid w:val="007C358A"/>
    <w:rPr>
      <w:b/>
      <w:bCs/>
    </w:rPr>
  </w:style>
  <w:style w:type="paragraph" w:customStyle="1" w:styleId="desc">
    <w:name w:val="desc"/>
    <w:basedOn w:val="Normal"/>
    <w:rsid w:val="007E25C1"/>
    <w:pPr>
      <w:spacing w:before="100" w:beforeAutospacing="1" w:after="100" w:afterAutospacing="1"/>
    </w:pPr>
  </w:style>
  <w:style w:type="paragraph" w:customStyle="1" w:styleId="details">
    <w:name w:val="details"/>
    <w:basedOn w:val="Normal"/>
    <w:rsid w:val="007E25C1"/>
    <w:pPr>
      <w:spacing w:before="100" w:beforeAutospacing="1" w:after="100" w:afterAutospacing="1"/>
    </w:pPr>
  </w:style>
  <w:style w:type="character" w:customStyle="1" w:styleId="jrnl">
    <w:name w:val="jrnl"/>
    <w:rsid w:val="007E25C1"/>
  </w:style>
  <w:style w:type="character" w:styleId="FollowedHyperlink">
    <w:name w:val="FollowedHyperlink"/>
    <w:locked/>
    <w:rsid w:val="007E25C1"/>
    <w:rPr>
      <w:color w:val="954F72"/>
      <w:u w:val="single"/>
    </w:rPr>
  </w:style>
  <w:style w:type="character" w:customStyle="1" w:styleId="A2">
    <w:name w:val="A2"/>
    <w:uiPriority w:val="99"/>
    <w:rsid w:val="004C1872"/>
    <w:rPr>
      <w:rFonts w:cs="Times"/>
      <w:color w:val="000000"/>
      <w:sz w:val="20"/>
      <w:szCs w:val="20"/>
    </w:rPr>
  </w:style>
  <w:style w:type="character" w:customStyle="1" w:styleId="nlmpublisher-loc">
    <w:name w:val="nlm_publisher-loc"/>
    <w:rsid w:val="00491539"/>
  </w:style>
  <w:style w:type="character" w:customStyle="1" w:styleId="nlmpublisher-name">
    <w:name w:val="nlm_publisher-name"/>
    <w:rsid w:val="00491539"/>
  </w:style>
  <w:style w:type="character" w:customStyle="1" w:styleId="nlmyear">
    <w:name w:val="nlm_year"/>
    <w:rsid w:val="00491539"/>
  </w:style>
  <w:style w:type="paragraph" w:styleId="EndnoteText">
    <w:name w:val="endnote text"/>
    <w:basedOn w:val="Normal"/>
    <w:link w:val="EndnoteTextChar"/>
    <w:uiPriority w:val="99"/>
    <w:unhideWhenUsed/>
    <w:locked/>
    <w:rsid w:val="00491539"/>
    <w:rPr>
      <w:rFonts w:ascii="Calibri" w:hAnsi="Calibri"/>
      <w:szCs w:val="20"/>
    </w:rPr>
  </w:style>
  <w:style w:type="character" w:customStyle="1" w:styleId="EndnoteTextChar">
    <w:name w:val="Endnote Text Char"/>
    <w:link w:val="EndnoteText"/>
    <w:uiPriority w:val="99"/>
    <w:rsid w:val="00491539"/>
    <w:rPr>
      <w:rFonts w:ascii="Calibri" w:hAnsi="Calibri" w:cs="Arial"/>
    </w:rPr>
  </w:style>
  <w:style w:type="character" w:styleId="EndnoteReference">
    <w:name w:val="endnote reference"/>
    <w:uiPriority w:val="99"/>
    <w:unhideWhenUsed/>
    <w:locked/>
    <w:rsid w:val="00491539"/>
    <w:rPr>
      <w:vertAlign w:val="superscript"/>
    </w:rPr>
  </w:style>
  <w:style w:type="paragraph" w:customStyle="1" w:styleId="Default">
    <w:name w:val="Default"/>
    <w:rsid w:val="00491539"/>
    <w:pPr>
      <w:autoSpaceDE w:val="0"/>
      <w:autoSpaceDN w:val="0"/>
      <w:adjustRightInd w:val="0"/>
    </w:pPr>
    <w:rPr>
      <w:color w:val="000000"/>
      <w:sz w:val="24"/>
      <w:szCs w:val="24"/>
    </w:rPr>
  </w:style>
  <w:style w:type="table" w:styleId="TableGrid30">
    <w:name w:val="Table Grid 3"/>
    <w:basedOn w:val="TableNormal"/>
    <w:locked/>
    <w:rsid w:val="00BF718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ColorfulShading-Accent11">
    <w:name w:val="Colorful Shading - Accent 11"/>
    <w:hidden/>
    <w:uiPriority w:val="71"/>
    <w:rsid w:val="00434220"/>
    <w:rPr>
      <w:sz w:val="24"/>
      <w:szCs w:val="24"/>
    </w:rPr>
  </w:style>
  <w:style w:type="paragraph" w:customStyle="1" w:styleId="MediumGrid21">
    <w:name w:val="Medium Grid 21"/>
    <w:basedOn w:val="Normal"/>
    <w:link w:val="MediumGrid2Char"/>
    <w:uiPriority w:val="1"/>
    <w:qFormat/>
    <w:rsid w:val="003C7FE6"/>
    <w:rPr>
      <w:rFonts w:ascii="Calibri" w:hAnsi="Calibri"/>
      <w:szCs w:val="20"/>
    </w:rPr>
  </w:style>
  <w:style w:type="character" w:customStyle="1" w:styleId="MediumGrid2Char">
    <w:name w:val="Medium Grid 2 Char"/>
    <w:link w:val="MediumGrid21"/>
    <w:uiPriority w:val="1"/>
    <w:rsid w:val="003C7FE6"/>
    <w:rPr>
      <w:rFonts w:ascii="Calibri" w:hAnsi="Calibri" w:cs="Arial"/>
    </w:rPr>
  </w:style>
  <w:style w:type="paragraph" w:customStyle="1" w:styleId="ColorfulList-Accent12">
    <w:name w:val="Colorful List - Accent 12"/>
    <w:basedOn w:val="Normal"/>
    <w:uiPriority w:val="34"/>
    <w:qFormat/>
    <w:rsid w:val="00E5126D"/>
    <w:pPr>
      <w:spacing w:after="200" w:line="276" w:lineRule="auto"/>
      <w:ind w:left="720"/>
      <w:contextualSpacing/>
    </w:pPr>
    <w:rPr>
      <w:rFonts w:ascii="Calibri" w:hAnsi="Calibri" w:cs="Arial"/>
      <w:szCs w:val="20"/>
    </w:rPr>
  </w:style>
  <w:style w:type="paragraph" w:styleId="BodyText">
    <w:name w:val="Body Text"/>
    <w:basedOn w:val="Normal"/>
    <w:link w:val="BodyTextChar"/>
    <w:uiPriority w:val="1"/>
    <w:qFormat/>
    <w:locked/>
    <w:rsid w:val="00AE024B"/>
    <w:pPr>
      <w:widowControl w:val="0"/>
    </w:pPr>
    <w:rPr>
      <w:rFonts w:ascii="Arial" w:eastAsia="Arial" w:hAnsi="Arial"/>
    </w:rPr>
  </w:style>
  <w:style w:type="character" w:customStyle="1" w:styleId="BodyTextChar">
    <w:name w:val="Body Text Char"/>
    <w:link w:val="BodyText"/>
    <w:uiPriority w:val="1"/>
    <w:rsid w:val="00AE024B"/>
    <w:rPr>
      <w:rFonts w:ascii="Arial" w:eastAsia="Arial" w:hAnsi="Arial" w:cs="Arial"/>
      <w:sz w:val="24"/>
      <w:szCs w:val="24"/>
    </w:rPr>
  </w:style>
  <w:style w:type="character" w:customStyle="1" w:styleId="Heading4Char">
    <w:name w:val="Heading 4 Char"/>
    <w:link w:val="Heading4"/>
    <w:uiPriority w:val="9"/>
    <w:rsid w:val="001E51E9"/>
    <w:rPr>
      <w:rFonts w:ascii="Calibri" w:eastAsia="Times New Roman" w:hAnsi="Calibri" w:cs="Arial"/>
      <w:b/>
      <w:bCs/>
      <w:sz w:val="28"/>
      <w:szCs w:val="28"/>
    </w:rPr>
  </w:style>
  <w:style w:type="character" w:customStyle="1" w:styleId="A15">
    <w:name w:val="A15"/>
    <w:uiPriority w:val="99"/>
    <w:rsid w:val="001E51E9"/>
    <w:rPr>
      <w:rFonts w:cs="Rotokas Normal"/>
      <w:color w:val="221E1F"/>
      <w:sz w:val="46"/>
      <w:szCs w:val="46"/>
    </w:rPr>
  </w:style>
  <w:style w:type="paragraph" w:styleId="Caption">
    <w:name w:val="caption"/>
    <w:basedOn w:val="Normal"/>
    <w:next w:val="Normal"/>
    <w:uiPriority w:val="35"/>
    <w:qFormat/>
    <w:locked/>
    <w:rsid w:val="0079545E"/>
    <w:pPr>
      <w:spacing w:after="200"/>
    </w:pPr>
    <w:rPr>
      <w:rFonts w:ascii="Calibri" w:eastAsia="Calibri" w:hAnsi="Calibri" w:cs="Arial"/>
      <w:i/>
      <w:iCs/>
      <w:color w:val="1F497D"/>
      <w:sz w:val="18"/>
      <w:szCs w:val="18"/>
    </w:rPr>
  </w:style>
  <w:style w:type="character" w:customStyle="1" w:styleId="a">
    <w:name w:val="_"/>
    <w:basedOn w:val="DefaultParagraphFont"/>
    <w:rsid w:val="0028656F"/>
  </w:style>
  <w:style w:type="paragraph" w:styleId="ListBullet">
    <w:name w:val="List Bullet"/>
    <w:basedOn w:val="Normal"/>
    <w:locked/>
    <w:rsid w:val="00E86F2A"/>
    <w:pPr>
      <w:numPr>
        <w:numId w:val="3"/>
      </w:numPr>
      <w:contextualSpacing/>
    </w:pPr>
  </w:style>
  <w:style w:type="character" w:customStyle="1" w:styleId="tgc">
    <w:name w:val="_tgc"/>
    <w:basedOn w:val="DefaultParagraphFont"/>
    <w:rsid w:val="00AD6DC5"/>
  </w:style>
  <w:style w:type="character" w:customStyle="1" w:styleId="Heading3Char">
    <w:name w:val="Heading 3 Char"/>
    <w:link w:val="Heading3"/>
    <w:uiPriority w:val="9"/>
    <w:rsid w:val="008553C8"/>
    <w:rPr>
      <w:rFonts w:ascii="Cambria" w:eastAsia="Times New Roman" w:hAnsi="Cambria" w:cs="Times New Roman"/>
      <w:b/>
      <w:bCs/>
      <w:sz w:val="26"/>
      <w:szCs w:val="26"/>
    </w:rPr>
  </w:style>
  <w:style w:type="paragraph" w:styleId="NormalWeb">
    <w:name w:val="Normal (Web)"/>
    <w:basedOn w:val="Normal"/>
    <w:link w:val="NormalWebChar"/>
    <w:uiPriority w:val="99"/>
    <w:unhideWhenUsed/>
    <w:locked/>
    <w:rsid w:val="00E85DCD"/>
    <w:pPr>
      <w:spacing w:before="100" w:beforeAutospacing="1" w:after="100" w:afterAutospacing="1"/>
    </w:pPr>
  </w:style>
  <w:style w:type="paragraph" w:customStyle="1" w:styleId="p">
    <w:name w:val="p"/>
    <w:basedOn w:val="Normal"/>
    <w:rsid w:val="00E85DCD"/>
    <w:pPr>
      <w:spacing w:before="100" w:beforeAutospacing="1" w:after="100" w:afterAutospacing="1"/>
    </w:pPr>
  </w:style>
  <w:style w:type="paragraph" w:styleId="ListParagraph">
    <w:name w:val="List Paragraph"/>
    <w:basedOn w:val="Normal"/>
    <w:uiPriority w:val="34"/>
    <w:qFormat/>
    <w:rsid w:val="0056047D"/>
    <w:pPr>
      <w:ind w:left="720"/>
    </w:pPr>
    <w:rPr>
      <w:sz w:val="22"/>
      <w:szCs w:val="20"/>
    </w:rPr>
  </w:style>
  <w:style w:type="character" w:customStyle="1" w:styleId="Heading5Char">
    <w:name w:val="Heading 5 Char"/>
    <w:link w:val="Heading5"/>
    <w:uiPriority w:val="9"/>
    <w:rsid w:val="001A4CDA"/>
    <w:rPr>
      <w:rFonts w:ascii="Cambria" w:hAnsi="Cambria"/>
      <w:color w:val="243F60"/>
      <w:sz w:val="22"/>
      <w:szCs w:val="22"/>
    </w:rPr>
  </w:style>
  <w:style w:type="character" w:customStyle="1" w:styleId="Heading6Char">
    <w:name w:val="Heading 6 Char"/>
    <w:link w:val="Heading6"/>
    <w:uiPriority w:val="9"/>
    <w:rsid w:val="001A4CDA"/>
    <w:rPr>
      <w:rFonts w:ascii="Cambria" w:hAnsi="Cambria"/>
      <w:i/>
      <w:iCs/>
      <w:color w:val="243F60"/>
      <w:sz w:val="22"/>
      <w:szCs w:val="22"/>
    </w:rPr>
  </w:style>
  <w:style w:type="paragraph" w:styleId="NoSpacing">
    <w:name w:val="No Spacing"/>
    <w:uiPriority w:val="1"/>
    <w:qFormat/>
    <w:rsid w:val="001A4CDA"/>
    <w:rPr>
      <w:rFonts w:ascii="Calibri" w:hAnsi="Calibri"/>
      <w:sz w:val="22"/>
      <w:szCs w:val="22"/>
    </w:rPr>
  </w:style>
  <w:style w:type="character" w:styleId="SubtleEmphasis">
    <w:name w:val="Subtle Emphasis"/>
    <w:uiPriority w:val="19"/>
    <w:qFormat/>
    <w:rsid w:val="001A4CDA"/>
    <w:rPr>
      <w:i/>
      <w:iCs/>
    </w:rPr>
  </w:style>
  <w:style w:type="paragraph" w:customStyle="1" w:styleId="EndNoteBibliographyTitle">
    <w:name w:val="EndNote Bibliography Title"/>
    <w:basedOn w:val="Normal"/>
    <w:link w:val="EndNoteBibliographyTitleChar"/>
    <w:rsid w:val="001A4CDA"/>
    <w:pPr>
      <w:spacing w:line="276" w:lineRule="auto"/>
      <w:jc w:val="center"/>
    </w:pPr>
    <w:rPr>
      <w:rFonts w:ascii="Calibri" w:hAnsi="Calibri"/>
      <w:noProof/>
      <w:sz w:val="22"/>
      <w:szCs w:val="22"/>
    </w:rPr>
  </w:style>
  <w:style w:type="character" w:customStyle="1" w:styleId="EndNoteBibliographyTitleChar">
    <w:name w:val="EndNote Bibliography Title Char"/>
    <w:link w:val="EndNoteBibliographyTitle"/>
    <w:rsid w:val="001A4CDA"/>
    <w:rPr>
      <w:rFonts w:ascii="Calibri" w:hAnsi="Calibri" w:cs="Calibri"/>
      <w:noProof/>
      <w:sz w:val="22"/>
      <w:szCs w:val="22"/>
    </w:rPr>
  </w:style>
  <w:style w:type="paragraph" w:customStyle="1" w:styleId="EndNoteBibliography">
    <w:name w:val="EndNote Bibliography"/>
    <w:basedOn w:val="Normal"/>
    <w:link w:val="EndNoteBibliographyChar"/>
    <w:rsid w:val="001A4CDA"/>
    <w:pPr>
      <w:spacing w:after="200"/>
    </w:pPr>
    <w:rPr>
      <w:rFonts w:ascii="Calibri" w:hAnsi="Calibri"/>
      <w:noProof/>
      <w:sz w:val="22"/>
      <w:szCs w:val="22"/>
    </w:rPr>
  </w:style>
  <w:style w:type="character" w:customStyle="1" w:styleId="EndNoteBibliographyChar">
    <w:name w:val="EndNote Bibliography Char"/>
    <w:link w:val="EndNoteBibliography"/>
    <w:rsid w:val="001A4CDA"/>
    <w:rPr>
      <w:rFonts w:ascii="Calibri" w:hAnsi="Calibri" w:cs="Calibri"/>
      <w:noProof/>
      <w:sz w:val="22"/>
      <w:szCs w:val="22"/>
    </w:rPr>
  </w:style>
  <w:style w:type="table" w:customStyle="1" w:styleId="LightShading1">
    <w:name w:val="Light Shading1"/>
    <w:basedOn w:val="TableNormal"/>
    <w:uiPriority w:val="60"/>
    <w:rsid w:val="001A4CDA"/>
    <w:rPr>
      <w:rFonts w:ascii="Calibri" w:eastAsia="Calibri" w:hAnsi="Calibri" w:cs="Arial"/>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fzihb">
    <w:name w:val="sfzihb"/>
    <w:rsid w:val="001A4CDA"/>
  </w:style>
  <w:style w:type="paragraph" w:styleId="DocumentMap">
    <w:name w:val="Document Map"/>
    <w:basedOn w:val="Normal"/>
    <w:link w:val="DocumentMapChar"/>
    <w:uiPriority w:val="99"/>
    <w:unhideWhenUsed/>
    <w:locked/>
    <w:rsid w:val="001A4CDA"/>
    <w:rPr>
      <w:rFonts w:ascii="Tahoma" w:hAnsi="Tahoma"/>
      <w:sz w:val="16"/>
      <w:szCs w:val="16"/>
    </w:rPr>
  </w:style>
  <w:style w:type="character" w:customStyle="1" w:styleId="DocumentMapChar">
    <w:name w:val="Document Map Char"/>
    <w:link w:val="DocumentMap"/>
    <w:uiPriority w:val="99"/>
    <w:rsid w:val="001A4CDA"/>
    <w:rPr>
      <w:rFonts w:ascii="Tahoma" w:hAnsi="Tahoma" w:cs="Tahoma"/>
      <w:sz w:val="16"/>
      <w:szCs w:val="16"/>
    </w:rPr>
  </w:style>
  <w:style w:type="paragraph" w:customStyle="1" w:styleId="PreformattedText">
    <w:name w:val="Preformatted Text"/>
    <w:basedOn w:val="Normal"/>
    <w:rsid w:val="00C54581"/>
    <w:pPr>
      <w:widowControl w:val="0"/>
      <w:suppressAutoHyphens/>
    </w:pPr>
    <w:rPr>
      <w:rFonts w:ascii="Liberation Mono" w:eastAsia="Courier New" w:hAnsi="Liberation Mono" w:cs="Liberation Mono"/>
      <w:szCs w:val="20"/>
      <w:lang w:eastAsia="zh-CN" w:bidi="hi-IN"/>
    </w:rPr>
  </w:style>
  <w:style w:type="table" w:customStyle="1" w:styleId="PlainTable21">
    <w:name w:val="Plain Table 21"/>
    <w:basedOn w:val="TableNormal"/>
    <w:uiPriority w:val="42"/>
    <w:rsid w:val="003E61F8"/>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451503"/>
    <w:rPr>
      <w:rFonts w:ascii="Arial" w:hAnsi="Arial" w:cs="Arial" w:hint="default"/>
      <w:b w:val="0"/>
      <w:bCs w:val="0"/>
      <w:i/>
      <w:iCs/>
      <w:color w:val="000000"/>
      <w:sz w:val="20"/>
      <w:szCs w:val="20"/>
    </w:rPr>
  </w:style>
  <w:style w:type="character" w:customStyle="1" w:styleId="fontstyle21">
    <w:name w:val="fontstyle21"/>
    <w:basedOn w:val="DefaultParagraphFont"/>
    <w:rsid w:val="00451503"/>
    <w:rPr>
      <w:rFonts w:ascii="Arial" w:hAnsi="Arial" w:cs="Arial" w:hint="default"/>
      <w:b w:val="0"/>
      <w:bCs w:val="0"/>
      <w:i w:val="0"/>
      <w:iCs w:val="0"/>
      <w:color w:val="000000"/>
      <w:sz w:val="20"/>
      <w:szCs w:val="20"/>
    </w:rPr>
  </w:style>
  <w:style w:type="table" w:customStyle="1" w:styleId="PlainTable118">
    <w:name w:val="Plain Table 118"/>
    <w:basedOn w:val="TableNormal"/>
    <w:next w:val="TableNormal"/>
    <w:uiPriority w:val="41"/>
    <w:rsid w:val="0005750F"/>
    <w:rPr>
      <w:rFonts w:asciiTheme="minorHAnsi" w:eastAsiaTheme="minorHAnsi" w:hAnsiTheme="minorHAnsi" w:cstheme="minorBidi"/>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Paragraph">
    <w:name w:val="Table Paragraph"/>
    <w:basedOn w:val="Normal"/>
    <w:uiPriority w:val="1"/>
    <w:qFormat/>
    <w:rsid w:val="005B1503"/>
    <w:pPr>
      <w:widowControl w:val="0"/>
      <w:autoSpaceDE w:val="0"/>
      <w:autoSpaceDN w:val="0"/>
    </w:pPr>
    <w:rPr>
      <w:sz w:val="22"/>
      <w:szCs w:val="22"/>
      <w:lang w:bidi="en-US"/>
    </w:rPr>
  </w:style>
  <w:style w:type="table" w:customStyle="1" w:styleId="PlainTable11">
    <w:name w:val="Plain Table 11"/>
    <w:basedOn w:val="TableNormal"/>
    <w:next w:val="TableNormal"/>
    <w:uiPriority w:val="41"/>
    <w:rsid w:val="00D77F8C"/>
    <w:rPr>
      <w:rFonts w:ascii="Calibri" w:eastAsia="Calibr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CommentSubject">
    <w:name w:val="annotation subject"/>
    <w:basedOn w:val="CommentText"/>
    <w:next w:val="CommentText"/>
    <w:link w:val="CommentSubjectChar"/>
    <w:uiPriority w:val="99"/>
    <w:semiHidden/>
    <w:unhideWhenUsed/>
    <w:locked/>
    <w:rsid w:val="004504D2"/>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4504D2"/>
    <w:rPr>
      <w:rFonts w:ascii="Calibri" w:eastAsia="Calibri" w:hAnsi="Calibri" w:cs="Arial"/>
      <w:b/>
      <w:bCs/>
    </w:rPr>
  </w:style>
  <w:style w:type="character" w:customStyle="1" w:styleId="UnresolvedMention1">
    <w:name w:val="Unresolved Mention1"/>
    <w:basedOn w:val="DefaultParagraphFont"/>
    <w:uiPriority w:val="99"/>
    <w:semiHidden/>
    <w:unhideWhenUsed/>
    <w:rsid w:val="00E456E0"/>
    <w:rPr>
      <w:color w:val="605E5C"/>
      <w:shd w:val="clear" w:color="auto" w:fill="E1DFDD"/>
    </w:rPr>
  </w:style>
  <w:style w:type="character" w:customStyle="1" w:styleId="UnresolvedMention2">
    <w:name w:val="Unresolved Mention2"/>
    <w:basedOn w:val="DefaultParagraphFont"/>
    <w:uiPriority w:val="99"/>
    <w:semiHidden/>
    <w:unhideWhenUsed/>
    <w:rsid w:val="00AD2F8D"/>
    <w:rPr>
      <w:color w:val="605E5C"/>
      <w:shd w:val="clear" w:color="auto" w:fill="E1DFDD"/>
    </w:rPr>
  </w:style>
  <w:style w:type="character" w:customStyle="1" w:styleId="UnresolvedMention3">
    <w:name w:val="Unresolved Mention3"/>
    <w:basedOn w:val="DefaultParagraphFont"/>
    <w:uiPriority w:val="99"/>
    <w:semiHidden/>
    <w:unhideWhenUsed/>
    <w:rsid w:val="0003659D"/>
    <w:rPr>
      <w:color w:val="605E5C"/>
      <w:shd w:val="clear" w:color="auto" w:fill="E1DFDD"/>
    </w:rPr>
  </w:style>
  <w:style w:type="character" w:customStyle="1" w:styleId="A5">
    <w:name w:val="A5"/>
    <w:uiPriority w:val="99"/>
    <w:rsid w:val="00AA6EF0"/>
    <w:rPr>
      <w:color w:val="000000"/>
      <w:sz w:val="10"/>
      <w:szCs w:val="10"/>
    </w:rPr>
  </w:style>
  <w:style w:type="paragraph" w:customStyle="1" w:styleId="TxBrc1">
    <w:name w:val="TxBr_c1"/>
    <w:basedOn w:val="Normal"/>
    <w:rsid w:val="00F468C8"/>
    <w:pPr>
      <w:widowControl w:val="0"/>
      <w:autoSpaceDE w:val="0"/>
      <w:autoSpaceDN w:val="0"/>
      <w:spacing w:line="240" w:lineRule="atLeast"/>
      <w:jc w:val="center"/>
    </w:pPr>
    <w:rPr>
      <w:rFonts w:ascii="Times New Roman" w:hAnsi="Times New Roman"/>
      <w:sz w:val="24"/>
    </w:rPr>
  </w:style>
  <w:style w:type="character" w:customStyle="1" w:styleId="NormalWebChar">
    <w:name w:val="Normal (Web) Char"/>
    <w:basedOn w:val="DefaultParagraphFont"/>
    <w:link w:val="NormalWeb"/>
    <w:uiPriority w:val="99"/>
    <w:rsid w:val="00F468C8"/>
    <w:rPr>
      <w:rFonts w:ascii="Book Antiqua" w:hAnsi="Book Antiqua"/>
      <w:szCs w:val="24"/>
    </w:rPr>
  </w:style>
  <w:style w:type="character" w:customStyle="1" w:styleId="st">
    <w:name w:val="st"/>
    <w:basedOn w:val="DefaultParagraphFont"/>
    <w:rsid w:val="00A63A01"/>
  </w:style>
  <w:style w:type="paragraph" w:styleId="FootnoteText">
    <w:name w:val="footnote text"/>
    <w:basedOn w:val="Normal"/>
    <w:link w:val="FootnoteTextChar"/>
    <w:uiPriority w:val="99"/>
    <w:semiHidden/>
    <w:unhideWhenUsed/>
    <w:locked/>
    <w:rsid w:val="000F0627"/>
    <w:pPr>
      <w:jc w:val="left"/>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semiHidden/>
    <w:rsid w:val="000F0627"/>
    <w:rPr>
      <w:rFonts w:asciiTheme="minorHAnsi" w:eastAsiaTheme="minorHAnsi" w:hAnsiTheme="minorHAnsi" w:cstheme="minorBidi"/>
    </w:rPr>
  </w:style>
  <w:style w:type="character" w:styleId="FootnoteReference">
    <w:name w:val="footnote reference"/>
    <w:basedOn w:val="DefaultParagraphFont"/>
    <w:uiPriority w:val="99"/>
    <w:semiHidden/>
    <w:unhideWhenUsed/>
    <w:locked/>
    <w:rsid w:val="000F0627"/>
    <w:rPr>
      <w:vertAlign w:val="superscript"/>
    </w:rPr>
  </w:style>
  <w:style w:type="character" w:customStyle="1" w:styleId="al-author-name">
    <w:name w:val="al-author-name"/>
    <w:basedOn w:val="DefaultParagraphFont"/>
    <w:rsid w:val="00AC577F"/>
  </w:style>
  <w:style w:type="character" w:customStyle="1" w:styleId="element-citation">
    <w:name w:val="element-citation"/>
    <w:basedOn w:val="DefaultParagraphFont"/>
    <w:rsid w:val="003C6BFB"/>
  </w:style>
  <w:style w:type="character" w:customStyle="1" w:styleId="ref-journal">
    <w:name w:val="ref-journal"/>
    <w:basedOn w:val="DefaultParagraphFont"/>
    <w:rsid w:val="003C6BFB"/>
  </w:style>
  <w:style w:type="character" w:customStyle="1" w:styleId="ref-vol">
    <w:name w:val="ref-vol"/>
    <w:basedOn w:val="DefaultParagraphFont"/>
    <w:rsid w:val="003C6BFB"/>
  </w:style>
  <w:style w:type="character" w:customStyle="1" w:styleId="hgkelc">
    <w:name w:val="hgkelc"/>
    <w:basedOn w:val="DefaultParagraphFont"/>
    <w:rsid w:val="003C6BFB"/>
  </w:style>
  <w:style w:type="character" w:customStyle="1" w:styleId="match">
    <w:name w:val="match"/>
    <w:rsid w:val="00443027"/>
  </w:style>
  <w:style w:type="paragraph" w:customStyle="1" w:styleId="c-article-referencestext">
    <w:name w:val="c-article-references__text"/>
    <w:basedOn w:val="Normal"/>
    <w:rsid w:val="00443027"/>
    <w:pPr>
      <w:spacing w:before="100" w:beforeAutospacing="1" w:after="100" w:afterAutospacing="1"/>
      <w:jc w:val="left"/>
    </w:pPr>
    <w:rPr>
      <w:rFonts w:ascii="Times New Roman" w:hAnsi="Times New Roman"/>
      <w:sz w:val="24"/>
    </w:rPr>
  </w:style>
  <w:style w:type="paragraph" w:customStyle="1" w:styleId="EndNoteCategoryHeading">
    <w:name w:val="EndNote Category Heading"/>
    <w:basedOn w:val="Normal"/>
    <w:link w:val="EndNoteCategoryHeadingChar"/>
    <w:rsid w:val="00443027"/>
    <w:pPr>
      <w:spacing w:before="120" w:after="120" w:line="276" w:lineRule="auto"/>
      <w:jc w:val="left"/>
    </w:pPr>
    <w:rPr>
      <w:rFonts w:ascii="Calibri" w:eastAsia="SimSun" w:hAnsi="Calibri"/>
      <w:b/>
      <w:noProof/>
      <w:sz w:val="22"/>
      <w:szCs w:val="22"/>
      <w:lang w:eastAsia="zh-CN"/>
    </w:rPr>
  </w:style>
  <w:style w:type="character" w:customStyle="1" w:styleId="EndNoteCategoryHeadingChar">
    <w:name w:val="EndNote Category Heading Char"/>
    <w:link w:val="EndNoteCategoryHeading"/>
    <w:rsid w:val="00443027"/>
    <w:rPr>
      <w:rFonts w:ascii="Calibri" w:eastAsia="SimSun" w:hAnsi="Calibri"/>
      <w:b/>
      <w:noProof/>
      <w:sz w:val="22"/>
      <w:szCs w:val="22"/>
      <w:lang w:eastAsia="zh-CN"/>
    </w:rPr>
  </w:style>
  <w:style w:type="paragraph" w:styleId="Revision">
    <w:name w:val="Revision"/>
    <w:hidden/>
    <w:uiPriority w:val="99"/>
    <w:semiHidden/>
    <w:rsid w:val="00443027"/>
    <w:rPr>
      <w:rFonts w:ascii="Calibri" w:eastAsia="SimSun" w:hAnsi="Calibri"/>
      <w:sz w:val="22"/>
      <w:szCs w:val="22"/>
      <w:lang w:eastAsia="zh-CN"/>
    </w:rPr>
  </w:style>
  <w:style w:type="character" w:customStyle="1" w:styleId="UnresolvedMention">
    <w:name w:val="Unresolved Mention"/>
    <w:uiPriority w:val="99"/>
    <w:semiHidden/>
    <w:unhideWhenUsed/>
    <w:rsid w:val="00443027"/>
    <w:rPr>
      <w:color w:val="605E5C"/>
      <w:shd w:val="clear" w:color="auto" w:fill="E1DFDD"/>
    </w:rPr>
  </w:style>
  <w:style w:type="paragraph" w:customStyle="1" w:styleId="style41">
    <w:name w:val="style41"/>
    <w:basedOn w:val="Normal"/>
    <w:rsid w:val="00443027"/>
    <w:pPr>
      <w:spacing w:before="100" w:beforeAutospacing="1" w:after="100" w:afterAutospacing="1"/>
      <w:jc w:val="left"/>
    </w:pPr>
    <w:rPr>
      <w:rFonts w:ascii="Verdana" w:hAnsi="Verdan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yperlink">
    <w:name w:val="ImportedStyle3"/>
    <w:pPr>
      <w:numPr>
        <w:numId w:val="2"/>
      </w:numPr>
    </w:pPr>
  </w:style>
  <w:style w:type="numbering" w:customStyle="1" w:styleId="Body">
    <w:name w:val="ImportedStyle15"/>
    <w:pPr>
      <w:numPr>
        <w:numId w:val="1"/>
      </w:numPr>
    </w:pPr>
  </w:style>
</w:styles>
</file>

<file path=word/webSettings.xml><?xml version="1.0" encoding="utf-8"?>
<w:webSettings xmlns:r="http://schemas.openxmlformats.org/officeDocument/2006/relationships" xmlns:w="http://schemas.openxmlformats.org/wordprocessingml/2006/main">
  <w:divs>
    <w:div w:id="302318416">
      <w:bodyDiv w:val="1"/>
      <w:marLeft w:val="0"/>
      <w:marRight w:val="0"/>
      <w:marTop w:val="0"/>
      <w:marBottom w:val="0"/>
      <w:divBdr>
        <w:top w:val="none" w:sz="0" w:space="0" w:color="auto"/>
        <w:left w:val="none" w:sz="0" w:space="0" w:color="auto"/>
        <w:bottom w:val="none" w:sz="0" w:space="0" w:color="auto"/>
        <w:right w:val="none" w:sz="0" w:space="0" w:color="auto"/>
      </w:divBdr>
      <w:divsChild>
        <w:div w:id="1837846117">
          <w:marLeft w:val="0"/>
          <w:marRight w:val="0"/>
          <w:marTop w:val="0"/>
          <w:marBottom w:val="0"/>
          <w:divBdr>
            <w:top w:val="none" w:sz="0" w:space="0" w:color="auto"/>
            <w:left w:val="none" w:sz="0" w:space="0" w:color="auto"/>
            <w:bottom w:val="none" w:sz="0" w:space="0" w:color="auto"/>
            <w:right w:val="none" w:sz="0" w:space="0" w:color="auto"/>
          </w:divBdr>
          <w:divsChild>
            <w:div w:id="1899054631">
              <w:marLeft w:val="0"/>
              <w:marRight w:val="0"/>
              <w:marTop w:val="0"/>
              <w:marBottom w:val="0"/>
              <w:divBdr>
                <w:top w:val="none" w:sz="0" w:space="0" w:color="auto"/>
                <w:left w:val="none" w:sz="0" w:space="0" w:color="auto"/>
                <w:bottom w:val="none" w:sz="0" w:space="0" w:color="auto"/>
                <w:right w:val="none" w:sz="0" w:space="0" w:color="auto"/>
              </w:divBdr>
              <w:divsChild>
                <w:div w:id="511458585">
                  <w:marLeft w:val="0"/>
                  <w:marRight w:val="0"/>
                  <w:marTop w:val="0"/>
                  <w:marBottom w:val="0"/>
                  <w:divBdr>
                    <w:top w:val="none" w:sz="0" w:space="0" w:color="auto"/>
                    <w:left w:val="none" w:sz="0" w:space="0" w:color="auto"/>
                    <w:bottom w:val="none" w:sz="0" w:space="0" w:color="auto"/>
                    <w:right w:val="none" w:sz="0" w:space="0" w:color="auto"/>
                  </w:divBdr>
                  <w:divsChild>
                    <w:div w:id="944069702">
                      <w:marLeft w:val="0"/>
                      <w:marRight w:val="0"/>
                      <w:marTop w:val="0"/>
                      <w:marBottom w:val="0"/>
                      <w:divBdr>
                        <w:top w:val="none" w:sz="0" w:space="0" w:color="auto"/>
                        <w:left w:val="none" w:sz="0" w:space="0" w:color="auto"/>
                        <w:bottom w:val="none" w:sz="0" w:space="0" w:color="auto"/>
                        <w:right w:val="none" w:sz="0" w:space="0" w:color="auto"/>
                      </w:divBdr>
                      <w:divsChild>
                        <w:div w:id="174988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627535">
      <w:bodyDiv w:val="1"/>
      <w:marLeft w:val="0"/>
      <w:marRight w:val="0"/>
      <w:marTop w:val="0"/>
      <w:marBottom w:val="0"/>
      <w:divBdr>
        <w:top w:val="none" w:sz="0" w:space="0" w:color="auto"/>
        <w:left w:val="none" w:sz="0" w:space="0" w:color="auto"/>
        <w:bottom w:val="none" w:sz="0" w:space="0" w:color="auto"/>
        <w:right w:val="none" w:sz="0" w:space="0" w:color="auto"/>
      </w:divBdr>
    </w:div>
    <w:div w:id="754475974">
      <w:bodyDiv w:val="1"/>
      <w:marLeft w:val="0"/>
      <w:marRight w:val="0"/>
      <w:marTop w:val="0"/>
      <w:marBottom w:val="0"/>
      <w:divBdr>
        <w:top w:val="none" w:sz="0" w:space="0" w:color="auto"/>
        <w:left w:val="none" w:sz="0" w:space="0" w:color="auto"/>
        <w:bottom w:val="none" w:sz="0" w:space="0" w:color="auto"/>
        <w:right w:val="none" w:sz="0" w:space="0" w:color="auto"/>
      </w:divBdr>
      <w:divsChild>
        <w:div w:id="359935083">
          <w:marLeft w:val="0"/>
          <w:marRight w:val="0"/>
          <w:marTop w:val="0"/>
          <w:marBottom w:val="0"/>
          <w:divBdr>
            <w:top w:val="none" w:sz="0" w:space="0" w:color="auto"/>
            <w:left w:val="none" w:sz="0" w:space="0" w:color="auto"/>
            <w:bottom w:val="none" w:sz="0" w:space="0" w:color="auto"/>
            <w:right w:val="none" w:sz="0" w:space="0" w:color="auto"/>
          </w:divBdr>
        </w:div>
        <w:div w:id="468673734">
          <w:marLeft w:val="0"/>
          <w:marRight w:val="0"/>
          <w:marTop w:val="0"/>
          <w:marBottom w:val="0"/>
          <w:divBdr>
            <w:top w:val="none" w:sz="0" w:space="0" w:color="auto"/>
            <w:left w:val="none" w:sz="0" w:space="0" w:color="auto"/>
            <w:bottom w:val="none" w:sz="0" w:space="0" w:color="auto"/>
            <w:right w:val="none" w:sz="0" w:space="0" w:color="auto"/>
          </w:divBdr>
        </w:div>
      </w:divsChild>
    </w:div>
    <w:div w:id="1074399414">
      <w:bodyDiv w:val="1"/>
      <w:marLeft w:val="0"/>
      <w:marRight w:val="0"/>
      <w:marTop w:val="0"/>
      <w:marBottom w:val="0"/>
      <w:divBdr>
        <w:top w:val="none" w:sz="0" w:space="0" w:color="auto"/>
        <w:left w:val="none" w:sz="0" w:space="0" w:color="auto"/>
        <w:bottom w:val="none" w:sz="0" w:space="0" w:color="auto"/>
        <w:right w:val="none" w:sz="0" w:space="0" w:color="auto"/>
      </w:divBdr>
    </w:div>
    <w:div w:id="1241983355">
      <w:bodyDiv w:val="1"/>
      <w:marLeft w:val="0"/>
      <w:marRight w:val="0"/>
      <w:marTop w:val="0"/>
      <w:marBottom w:val="0"/>
      <w:divBdr>
        <w:top w:val="none" w:sz="0" w:space="0" w:color="auto"/>
        <w:left w:val="none" w:sz="0" w:space="0" w:color="auto"/>
        <w:bottom w:val="none" w:sz="0" w:space="0" w:color="auto"/>
        <w:right w:val="none" w:sz="0" w:space="0" w:color="auto"/>
      </w:divBdr>
    </w:div>
    <w:div w:id="1331173235">
      <w:bodyDiv w:val="1"/>
      <w:marLeft w:val="0"/>
      <w:marRight w:val="0"/>
      <w:marTop w:val="0"/>
      <w:marBottom w:val="0"/>
      <w:divBdr>
        <w:top w:val="none" w:sz="0" w:space="0" w:color="auto"/>
        <w:left w:val="none" w:sz="0" w:space="0" w:color="auto"/>
        <w:bottom w:val="none" w:sz="0" w:space="0" w:color="auto"/>
        <w:right w:val="none" w:sz="0" w:space="0" w:color="auto"/>
      </w:divBdr>
      <w:divsChild>
        <w:div w:id="891238209">
          <w:marLeft w:val="0"/>
          <w:marRight w:val="0"/>
          <w:marTop w:val="0"/>
          <w:marBottom w:val="0"/>
          <w:divBdr>
            <w:top w:val="none" w:sz="0" w:space="0" w:color="auto"/>
            <w:left w:val="none" w:sz="0" w:space="0" w:color="auto"/>
            <w:bottom w:val="none" w:sz="0" w:space="0" w:color="auto"/>
            <w:right w:val="none" w:sz="0" w:space="0" w:color="auto"/>
          </w:divBdr>
          <w:divsChild>
            <w:div w:id="2018001082">
              <w:marLeft w:val="0"/>
              <w:marRight w:val="0"/>
              <w:marTop w:val="0"/>
              <w:marBottom w:val="0"/>
              <w:divBdr>
                <w:top w:val="none" w:sz="0" w:space="0" w:color="auto"/>
                <w:left w:val="none" w:sz="0" w:space="0" w:color="auto"/>
                <w:bottom w:val="none" w:sz="0" w:space="0" w:color="auto"/>
                <w:right w:val="none" w:sz="0" w:space="0" w:color="auto"/>
              </w:divBdr>
            </w:div>
          </w:divsChild>
        </w:div>
        <w:div w:id="1902137763">
          <w:marLeft w:val="0"/>
          <w:marRight w:val="0"/>
          <w:marTop w:val="0"/>
          <w:marBottom w:val="0"/>
          <w:divBdr>
            <w:top w:val="none" w:sz="0" w:space="0" w:color="auto"/>
            <w:left w:val="none" w:sz="0" w:space="0" w:color="auto"/>
            <w:bottom w:val="none" w:sz="0" w:space="0" w:color="auto"/>
            <w:right w:val="none" w:sz="0" w:space="0" w:color="auto"/>
          </w:divBdr>
        </w:div>
      </w:divsChild>
    </w:div>
    <w:div w:id="1672755621">
      <w:bodyDiv w:val="1"/>
      <w:marLeft w:val="0"/>
      <w:marRight w:val="0"/>
      <w:marTop w:val="0"/>
      <w:marBottom w:val="0"/>
      <w:divBdr>
        <w:top w:val="none" w:sz="0" w:space="0" w:color="auto"/>
        <w:left w:val="none" w:sz="0" w:space="0" w:color="auto"/>
        <w:bottom w:val="none" w:sz="0" w:space="0" w:color="auto"/>
        <w:right w:val="none" w:sz="0" w:space="0" w:color="auto"/>
      </w:divBdr>
    </w:div>
    <w:div w:id="1752509008">
      <w:bodyDiv w:val="1"/>
      <w:marLeft w:val="0"/>
      <w:marRight w:val="0"/>
      <w:marTop w:val="0"/>
      <w:marBottom w:val="0"/>
      <w:divBdr>
        <w:top w:val="none" w:sz="0" w:space="0" w:color="auto"/>
        <w:left w:val="none" w:sz="0" w:space="0" w:color="auto"/>
        <w:bottom w:val="none" w:sz="0" w:space="0" w:color="auto"/>
        <w:right w:val="none" w:sz="0" w:space="0" w:color="auto"/>
      </w:divBdr>
    </w:div>
    <w:div w:id="1766850647">
      <w:bodyDiv w:val="1"/>
      <w:marLeft w:val="0"/>
      <w:marRight w:val="0"/>
      <w:marTop w:val="0"/>
      <w:marBottom w:val="0"/>
      <w:divBdr>
        <w:top w:val="none" w:sz="0" w:space="0" w:color="auto"/>
        <w:left w:val="none" w:sz="0" w:space="0" w:color="auto"/>
        <w:bottom w:val="none" w:sz="0" w:space="0" w:color="auto"/>
        <w:right w:val="none" w:sz="0" w:space="0" w:color="auto"/>
      </w:divBdr>
    </w:div>
    <w:div w:id="1776171682">
      <w:bodyDiv w:val="1"/>
      <w:marLeft w:val="0"/>
      <w:marRight w:val="0"/>
      <w:marTop w:val="0"/>
      <w:marBottom w:val="0"/>
      <w:divBdr>
        <w:top w:val="none" w:sz="0" w:space="0" w:color="auto"/>
        <w:left w:val="none" w:sz="0" w:space="0" w:color="auto"/>
        <w:bottom w:val="none" w:sz="0" w:space="0" w:color="auto"/>
        <w:right w:val="none" w:sz="0" w:space="0" w:color="auto"/>
      </w:divBdr>
      <w:divsChild>
        <w:div w:id="842353332">
          <w:marLeft w:val="0"/>
          <w:marRight w:val="0"/>
          <w:marTop w:val="0"/>
          <w:marBottom w:val="0"/>
          <w:divBdr>
            <w:top w:val="none" w:sz="0" w:space="0" w:color="auto"/>
            <w:left w:val="none" w:sz="0" w:space="0" w:color="auto"/>
            <w:bottom w:val="none" w:sz="0" w:space="0" w:color="auto"/>
            <w:right w:val="none" w:sz="0" w:space="0" w:color="auto"/>
          </w:divBdr>
          <w:divsChild>
            <w:div w:id="1494494359">
              <w:marLeft w:val="0"/>
              <w:marRight w:val="0"/>
              <w:marTop w:val="0"/>
              <w:marBottom w:val="0"/>
              <w:divBdr>
                <w:top w:val="none" w:sz="0" w:space="0" w:color="auto"/>
                <w:left w:val="none" w:sz="0" w:space="0" w:color="auto"/>
                <w:bottom w:val="none" w:sz="0" w:space="0" w:color="auto"/>
                <w:right w:val="none" w:sz="0" w:space="0" w:color="auto"/>
              </w:divBdr>
              <w:divsChild>
                <w:div w:id="559554257">
                  <w:marLeft w:val="0"/>
                  <w:marRight w:val="0"/>
                  <w:marTop w:val="0"/>
                  <w:marBottom w:val="0"/>
                  <w:divBdr>
                    <w:top w:val="none" w:sz="0" w:space="0" w:color="auto"/>
                    <w:left w:val="none" w:sz="0" w:space="0" w:color="auto"/>
                    <w:bottom w:val="none" w:sz="0" w:space="0" w:color="auto"/>
                    <w:right w:val="none" w:sz="0" w:space="0" w:color="auto"/>
                  </w:divBdr>
                  <w:divsChild>
                    <w:div w:id="1288512539">
                      <w:marLeft w:val="0"/>
                      <w:marRight w:val="0"/>
                      <w:marTop w:val="0"/>
                      <w:marBottom w:val="0"/>
                      <w:divBdr>
                        <w:top w:val="none" w:sz="0" w:space="0" w:color="auto"/>
                        <w:left w:val="none" w:sz="0" w:space="0" w:color="auto"/>
                        <w:bottom w:val="none" w:sz="0" w:space="0" w:color="auto"/>
                        <w:right w:val="none" w:sz="0" w:space="0" w:color="auto"/>
                      </w:divBdr>
                      <w:divsChild>
                        <w:div w:id="19192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065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51"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9E948-106A-4297-8DF6-9503CA53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8</Pages>
  <Words>3858</Words>
  <Characters>21992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25799</CharactersWithSpaces>
  <SharedDoc>false</SharedDoc>
  <HLinks>
    <vt:vector size="12" baseType="variant">
      <vt:variant>
        <vt:i4>1179717</vt:i4>
      </vt:variant>
      <vt:variant>
        <vt:i4>17</vt:i4>
      </vt:variant>
      <vt:variant>
        <vt:i4>0</vt:i4>
      </vt:variant>
      <vt:variant>
        <vt:i4>5</vt:i4>
      </vt:variant>
      <vt:variant>
        <vt:lpwstr>https://www.ncbi.nlm.nih.gov/pmc/articles/PMC4426151/</vt:lpwstr>
      </vt:variant>
      <vt:variant>
        <vt:lpwstr/>
      </vt:variant>
      <vt:variant>
        <vt:i4>5701694</vt:i4>
      </vt:variant>
      <vt:variant>
        <vt:i4>14</vt:i4>
      </vt:variant>
      <vt:variant>
        <vt:i4>0</vt:i4>
      </vt:variant>
      <vt:variant>
        <vt:i4>5</vt:i4>
      </vt:variant>
      <vt:variant>
        <vt:lpwstr>https://www.ncbi.nlm.nih.gov/pubmed/?term=Khaki%20A%5BAuthor%5D&amp;cauthor=true&amp;cauthor_uid=26000002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Imran</cp:lastModifiedBy>
  <cp:revision>376</cp:revision>
  <cp:lastPrinted>2020-02-08T07:03:00Z</cp:lastPrinted>
  <dcterms:created xsi:type="dcterms:W3CDTF">2023-10-19T10:22:00Z</dcterms:created>
  <dcterms:modified xsi:type="dcterms:W3CDTF">2024-01-26T12:57:00Z</dcterms:modified>
</cp:coreProperties>
</file>